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D4831" w14:textId="77777777" w:rsidR="00D97414" w:rsidRPr="00D64C6C" w:rsidRDefault="00D97414" w:rsidP="00D97414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337590B" w14:textId="77777777"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7D5FBB48" w14:textId="77777777"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14:paraId="5CA0B384" w14:textId="7A35BFD5"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 w:rsidR="00B21F65">
        <w:rPr>
          <w:rFonts w:ascii="Times New Roman" w:hAnsi="Times New Roman" w:cs="Times New Roman"/>
          <w:b/>
          <w:sz w:val="28"/>
          <w:szCs w:val="28"/>
        </w:rPr>
        <w:t>Красная Горка</w:t>
      </w:r>
    </w:p>
    <w:p w14:paraId="1C13B130" w14:textId="77777777" w:rsidR="00D97414" w:rsidRPr="00D97414" w:rsidRDefault="00D97414" w:rsidP="007F4C89">
      <w:pPr>
        <w:pBdr>
          <w:bottom w:val="single" w:sz="12" w:space="7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14:paraId="3A8136EF" w14:textId="77777777" w:rsidR="007F4C89" w:rsidRPr="00D97414" w:rsidRDefault="00D97414" w:rsidP="00C956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A254705" w14:textId="59177296" w:rsidR="00D97414" w:rsidRPr="00554003" w:rsidRDefault="00D97414" w:rsidP="00D9741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54003">
        <w:rPr>
          <w:rFonts w:ascii="Times New Roman" w:hAnsi="Times New Roman" w:cs="Times New Roman"/>
          <w:sz w:val="26"/>
          <w:szCs w:val="26"/>
        </w:rPr>
        <w:t>от «</w:t>
      </w:r>
      <w:r w:rsidR="000D1FEE">
        <w:rPr>
          <w:rFonts w:ascii="Times New Roman" w:hAnsi="Times New Roman" w:cs="Times New Roman"/>
          <w:sz w:val="26"/>
          <w:szCs w:val="26"/>
        </w:rPr>
        <w:t>2</w:t>
      </w:r>
      <w:r w:rsidR="00B21F65">
        <w:rPr>
          <w:rFonts w:ascii="Times New Roman" w:hAnsi="Times New Roman" w:cs="Times New Roman"/>
          <w:sz w:val="26"/>
          <w:szCs w:val="26"/>
        </w:rPr>
        <w:t>8</w:t>
      </w:r>
      <w:r w:rsidRPr="00554003">
        <w:rPr>
          <w:rFonts w:ascii="Times New Roman" w:hAnsi="Times New Roman" w:cs="Times New Roman"/>
          <w:sz w:val="26"/>
          <w:szCs w:val="26"/>
        </w:rPr>
        <w:t>»</w:t>
      </w:r>
      <w:r w:rsidR="00704EBF" w:rsidRPr="00554003">
        <w:rPr>
          <w:rFonts w:ascii="Times New Roman" w:hAnsi="Times New Roman" w:cs="Times New Roman"/>
          <w:sz w:val="26"/>
          <w:szCs w:val="26"/>
        </w:rPr>
        <w:t xml:space="preserve"> </w:t>
      </w:r>
      <w:r w:rsidR="000D1FEE">
        <w:rPr>
          <w:rFonts w:ascii="Times New Roman" w:hAnsi="Times New Roman" w:cs="Times New Roman"/>
          <w:sz w:val="26"/>
          <w:szCs w:val="26"/>
        </w:rPr>
        <w:t>августа</w:t>
      </w:r>
      <w:r w:rsidR="00D64C6C">
        <w:rPr>
          <w:rFonts w:ascii="Times New Roman" w:hAnsi="Times New Roman" w:cs="Times New Roman"/>
          <w:sz w:val="26"/>
          <w:szCs w:val="26"/>
        </w:rPr>
        <w:t xml:space="preserve"> </w:t>
      </w:r>
      <w:r w:rsidR="007D5E93" w:rsidRPr="00554003">
        <w:rPr>
          <w:rFonts w:ascii="Times New Roman" w:hAnsi="Times New Roman" w:cs="Times New Roman"/>
          <w:sz w:val="26"/>
          <w:szCs w:val="26"/>
        </w:rPr>
        <w:t>2026</w:t>
      </w:r>
      <w:r w:rsidRPr="00554003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                      </w:t>
      </w:r>
      <w:r w:rsidR="00626263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554003">
        <w:rPr>
          <w:rFonts w:ascii="Times New Roman" w:hAnsi="Times New Roman" w:cs="Times New Roman"/>
          <w:sz w:val="26"/>
          <w:szCs w:val="26"/>
        </w:rPr>
        <w:t>№</w:t>
      </w:r>
      <w:r w:rsidR="000D1FEE">
        <w:rPr>
          <w:rFonts w:ascii="Times New Roman" w:hAnsi="Times New Roman" w:cs="Times New Roman"/>
          <w:sz w:val="26"/>
          <w:szCs w:val="26"/>
        </w:rPr>
        <w:t>1</w:t>
      </w:r>
      <w:r w:rsidR="00B21F65">
        <w:rPr>
          <w:rFonts w:ascii="Times New Roman" w:hAnsi="Times New Roman" w:cs="Times New Roman"/>
          <w:sz w:val="26"/>
          <w:szCs w:val="26"/>
        </w:rPr>
        <w:t>1</w:t>
      </w:r>
      <w:r w:rsidR="000D1FEE">
        <w:rPr>
          <w:rFonts w:ascii="Times New Roman" w:hAnsi="Times New Roman" w:cs="Times New Roman"/>
          <w:sz w:val="26"/>
          <w:szCs w:val="26"/>
        </w:rPr>
        <w:t>-2</w:t>
      </w:r>
      <w:r w:rsidR="00F149A0" w:rsidRPr="0055400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223646" w14:textId="77777777" w:rsidR="00D97414" w:rsidRPr="00554003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4003">
        <w:rPr>
          <w:rFonts w:ascii="Times New Roman" w:hAnsi="Times New Roman" w:cs="Times New Roman"/>
          <w:sz w:val="26"/>
          <w:szCs w:val="26"/>
        </w:rPr>
        <w:t>Принято</w:t>
      </w:r>
    </w:p>
    <w:p w14:paraId="628902C1" w14:textId="77777777" w:rsidR="00D97414" w:rsidRPr="00554003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4003">
        <w:rPr>
          <w:rFonts w:ascii="Times New Roman" w:hAnsi="Times New Roman" w:cs="Times New Roman"/>
          <w:sz w:val="26"/>
          <w:szCs w:val="26"/>
        </w:rPr>
        <w:t>Собранием представителей</w:t>
      </w:r>
    </w:p>
    <w:p w14:paraId="3D3B9276" w14:textId="46BDB0C6" w:rsidR="00D97414" w:rsidRPr="00554003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400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B21F65">
        <w:rPr>
          <w:rFonts w:ascii="Times New Roman" w:hAnsi="Times New Roman" w:cs="Times New Roman"/>
          <w:sz w:val="26"/>
          <w:szCs w:val="26"/>
        </w:rPr>
        <w:t>Красная Горка</w:t>
      </w:r>
    </w:p>
    <w:p w14:paraId="316E855F" w14:textId="77777777" w:rsidR="00D97414" w:rsidRPr="00554003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4003">
        <w:rPr>
          <w:rFonts w:ascii="Times New Roman" w:hAnsi="Times New Roman" w:cs="Times New Roman"/>
          <w:sz w:val="26"/>
          <w:szCs w:val="26"/>
        </w:rPr>
        <w:t>муниципального района Кинель-</w:t>
      </w:r>
    </w:p>
    <w:p w14:paraId="77FF5271" w14:textId="77777777" w:rsidR="00D97414" w:rsidRPr="00554003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4003">
        <w:rPr>
          <w:rFonts w:ascii="Times New Roman" w:hAnsi="Times New Roman" w:cs="Times New Roman"/>
          <w:sz w:val="26"/>
          <w:szCs w:val="26"/>
        </w:rPr>
        <w:t>Черкасский Самарской области</w:t>
      </w:r>
    </w:p>
    <w:p w14:paraId="190ABD74" w14:textId="09522E04" w:rsidR="00D97414" w:rsidRPr="00554003" w:rsidRDefault="00F149A0" w:rsidP="00D9741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54003">
        <w:rPr>
          <w:rFonts w:ascii="Times New Roman" w:hAnsi="Times New Roman" w:cs="Times New Roman"/>
          <w:sz w:val="26"/>
          <w:szCs w:val="26"/>
        </w:rPr>
        <w:t xml:space="preserve"> «</w:t>
      </w:r>
      <w:r w:rsidR="000D1FEE">
        <w:rPr>
          <w:rFonts w:ascii="Times New Roman" w:hAnsi="Times New Roman" w:cs="Times New Roman"/>
          <w:sz w:val="26"/>
          <w:szCs w:val="26"/>
        </w:rPr>
        <w:t>2</w:t>
      </w:r>
      <w:r w:rsidR="00B21F65">
        <w:rPr>
          <w:rFonts w:ascii="Times New Roman" w:hAnsi="Times New Roman" w:cs="Times New Roman"/>
          <w:sz w:val="26"/>
          <w:szCs w:val="26"/>
        </w:rPr>
        <w:t>8</w:t>
      </w:r>
      <w:r w:rsidR="00D97414" w:rsidRPr="00554003">
        <w:rPr>
          <w:rFonts w:ascii="Times New Roman" w:hAnsi="Times New Roman" w:cs="Times New Roman"/>
          <w:sz w:val="26"/>
          <w:szCs w:val="26"/>
        </w:rPr>
        <w:t>»</w:t>
      </w:r>
      <w:r w:rsidR="000D1FEE">
        <w:rPr>
          <w:rFonts w:ascii="Times New Roman" w:hAnsi="Times New Roman" w:cs="Times New Roman"/>
          <w:sz w:val="26"/>
          <w:szCs w:val="26"/>
        </w:rPr>
        <w:t xml:space="preserve"> августа</w:t>
      </w:r>
      <w:r w:rsidR="007D5E93" w:rsidRPr="00554003">
        <w:rPr>
          <w:rFonts w:ascii="Times New Roman" w:hAnsi="Times New Roman" w:cs="Times New Roman"/>
          <w:sz w:val="26"/>
          <w:szCs w:val="26"/>
        </w:rPr>
        <w:t xml:space="preserve"> 2026</w:t>
      </w:r>
      <w:r w:rsidR="00D97414" w:rsidRPr="00554003">
        <w:rPr>
          <w:rFonts w:ascii="Times New Roman" w:hAnsi="Times New Roman" w:cs="Times New Roman"/>
          <w:sz w:val="26"/>
          <w:szCs w:val="26"/>
        </w:rPr>
        <w:t xml:space="preserve"> года</w:t>
      </w:r>
    </w:p>
    <w:p w14:paraId="4C12BD1E" w14:textId="77777777" w:rsidR="00D97414" w:rsidRPr="00D97414" w:rsidRDefault="00D97414" w:rsidP="00D9741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A8971E" w14:textId="54ECCBB1" w:rsidR="00C236F6" w:rsidRPr="00D64C6C" w:rsidRDefault="00C236F6" w:rsidP="00C236F6">
      <w:pPr>
        <w:spacing w:before="24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C6C">
        <w:rPr>
          <w:rFonts w:ascii="Times New Roman" w:hAnsi="Times New Roman" w:cs="Times New Roman"/>
          <w:b/>
          <w:sz w:val="28"/>
          <w:szCs w:val="28"/>
        </w:rPr>
        <w:t>Об утверждении положения</w:t>
      </w:r>
      <w:r w:rsidR="00704EBF" w:rsidRPr="00D64C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4C6C">
        <w:rPr>
          <w:rFonts w:ascii="Times New Roman" w:hAnsi="Times New Roman" w:cs="Times New Roman"/>
          <w:b/>
          <w:sz w:val="28"/>
          <w:szCs w:val="28"/>
        </w:rPr>
        <w:t xml:space="preserve">об увековечении памяти погибших (умерших) уроженцев сельского поселения </w:t>
      </w:r>
      <w:r w:rsidR="00B21F65">
        <w:rPr>
          <w:rFonts w:ascii="Times New Roman" w:hAnsi="Times New Roman" w:cs="Times New Roman"/>
          <w:b/>
          <w:sz w:val="28"/>
          <w:szCs w:val="28"/>
        </w:rPr>
        <w:t>Красная Горка</w:t>
      </w:r>
      <w:r w:rsidRPr="00D64C6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Кинель-Черкасский Самарской области и постоянно проживавших на территории сельского поселения </w:t>
      </w:r>
      <w:r w:rsidR="00B21F65">
        <w:rPr>
          <w:rFonts w:ascii="Times New Roman" w:hAnsi="Times New Roman" w:cs="Times New Roman"/>
          <w:b/>
          <w:sz w:val="28"/>
          <w:szCs w:val="28"/>
        </w:rPr>
        <w:t>Красная Горка</w:t>
      </w:r>
      <w:r w:rsidRPr="00D64C6C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Кинель-Черкасский Самарской области 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14:paraId="14193B27" w14:textId="26C79139" w:rsidR="00704EBF" w:rsidRPr="00D64C6C" w:rsidRDefault="00704EBF" w:rsidP="00B21F65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EBF">
        <w:rPr>
          <w:rFonts w:ascii="Times New Roman" w:hAnsi="Times New Roman" w:cs="Times New Roman"/>
          <w:sz w:val="26"/>
          <w:szCs w:val="26"/>
        </w:rPr>
        <w:t xml:space="preserve">В </w:t>
      </w:r>
      <w:r w:rsidRPr="00D64C6C">
        <w:rPr>
          <w:rFonts w:ascii="Times New Roman" w:hAnsi="Times New Roman" w:cs="Times New Roman"/>
          <w:sz w:val="28"/>
          <w:szCs w:val="28"/>
        </w:rPr>
        <w:t>соответствии с Федеральным законом Российской Федерации от 14.01.1993 N 4292-1 «Об увековечении памяти погибших при защи</w:t>
      </w:r>
      <w:r w:rsidR="00554003" w:rsidRPr="00D64C6C">
        <w:rPr>
          <w:rFonts w:ascii="Times New Roman" w:hAnsi="Times New Roman" w:cs="Times New Roman"/>
          <w:sz w:val="28"/>
          <w:szCs w:val="28"/>
        </w:rPr>
        <w:t>те Отечества», руководствуясь Уставом</w:t>
      </w:r>
      <w:r w:rsidRPr="00D64C6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Pr="00D64C6C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области, Собрание представителей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Pr="00D64C6C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="00554003" w:rsidRPr="00D64C6C">
        <w:rPr>
          <w:rFonts w:ascii="Times New Roman" w:hAnsi="Times New Roman" w:cs="Times New Roman"/>
          <w:sz w:val="28"/>
          <w:szCs w:val="28"/>
        </w:rPr>
        <w:t xml:space="preserve"> </w:t>
      </w:r>
      <w:r w:rsidR="00D64C6C">
        <w:rPr>
          <w:rFonts w:ascii="Times New Roman" w:hAnsi="Times New Roman" w:cs="Times New Roman"/>
          <w:sz w:val="28"/>
          <w:szCs w:val="28"/>
        </w:rPr>
        <w:t>р</w:t>
      </w:r>
      <w:r w:rsidR="00865528" w:rsidRPr="00D64C6C">
        <w:rPr>
          <w:rFonts w:ascii="Times New Roman" w:hAnsi="Times New Roman" w:cs="Times New Roman"/>
          <w:sz w:val="28"/>
          <w:szCs w:val="28"/>
        </w:rPr>
        <w:t>ешило</w:t>
      </w:r>
      <w:r w:rsidRPr="00D64C6C">
        <w:rPr>
          <w:rFonts w:ascii="Times New Roman" w:hAnsi="Times New Roman" w:cs="Times New Roman"/>
          <w:sz w:val="28"/>
          <w:szCs w:val="28"/>
        </w:rPr>
        <w:t>:</w:t>
      </w:r>
    </w:p>
    <w:p w14:paraId="26FF0297" w14:textId="0C3393AB" w:rsidR="00704EBF" w:rsidRPr="00D64C6C" w:rsidRDefault="00704EBF" w:rsidP="00B21F65">
      <w:pPr>
        <w:spacing w:before="24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4C6C">
        <w:rPr>
          <w:rFonts w:ascii="Times New Roman" w:hAnsi="Times New Roman" w:cs="Times New Roman"/>
          <w:sz w:val="28"/>
          <w:szCs w:val="28"/>
        </w:rPr>
        <w:t>1. Утвердить прилагаемое Положение об увековечении памяти п</w:t>
      </w:r>
      <w:r w:rsidR="00554003" w:rsidRPr="00D64C6C">
        <w:rPr>
          <w:rFonts w:ascii="Times New Roman" w:hAnsi="Times New Roman" w:cs="Times New Roman"/>
          <w:sz w:val="28"/>
          <w:szCs w:val="28"/>
        </w:rPr>
        <w:t xml:space="preserve">огибших (умерших) уроженцев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554003" w:rsidRPr="00D64C6C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 </w:t>
      </w:r>
      <w:r w:rsidRPr="00D64C6C">
        <w:rPr>
          <w:rFonts w:ascii="Times New Roman" w:hAnsi="Times New Roman" w:cs="Times New Roman"/>
          <w:sz w:val="28"/>
          <w:szCs w:val="28"/>
        </w:rPr>
        <w:t>и постоянно проживавших</w:t>
      </w:r>
      <w:r w:rsidR="00554003" w:rsidRPr="00D64C6C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554003" w:rsidRPr="00D64C6C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 </w:t>
      </w:r>
      <w:r w:rsidRPr="00D64C6C">
        <w:rPr>
          <w:rFonts w:ascii="Times New Roman" w:hAnsi="Times New Roman" w:cs="Times New Roman"/>
          <w:sz w:val="28"/>
          <w:szCs w:val="28"/>
        </w:rPr>
        <w:t xml:space="preserve"> на дату гибели (смерти) в ходе специальной военной операции на территориях Украины, Донецкой </w:t>
      </w:r>
      <w:r w:rsidRPr="00D64C6C">
        <w:rPr>
          <w:rFonts w:ascii="Times New Roman" w:hAnsi="Times New Roman" w:cs="Times New Roman"/>
          <w:sz w:val="28"/>
          <w:szCs w:val="28"/>
        </w:rPr>
        <w:lastRenderedPageBreak/>
        <w:t>Народной Республики и Луганской Народной Республики с 24 февраля 2022 года, на территориях Запорожской и Херсонской областей.</w:t>
      </w:r>
    </w:p>
    <w:p w14:paraId="20130FE8" w14:textId="54F2F389" w:rsidR="00704EBF" w:rsidRPr="00B21F65" w:rsidRDefault="00704EBF" w:rsidP="00704EBF">
      <w:pPr>
        <w:pStyle w:val="a9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21F65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</w:t>
      </w:r>
      <w:r w:rsidR="00B21F65">
        <w:rPr>
          <w:rFonts w:ascii="Times New Roman" w:hAnsi="Times New Roman" w:cs="Times New Roman"/>
          <w:sz w:val="28"/>
          <w:szCs w:val="28"/>
        </w:rPr>
        <w:t>Красногорские ведомости</w:t>
      </w:r>
      <w:r w:rsidRPr="00B21F65">
        <w:rPr>
          <w:rFonts w:ascii="Times New Roman" w:hAnsi="Times New Roman" w:cs="Times New Roman"/>
          <w:sz w:val="28"/>
          <w:szCs w:val="28"/>
        </w:rPr>
        <w:t xml:space="preserve">» и на официальном сайте Администрации сельского поселения </w:t>
      </w:r>
      <w:r w:rsidR="00B21F65" w:rsidRP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Pr="00B21F65">
        <w:rPr>
          <w:rFonts w:ascii="Times New Roman" w:hAnsi="Times New Roman" w:cs="Times New Roman"/>
          <w:sz w:val="28"/>
          <w:szCs w:val="28"/>
        </w:rPr>
        <w:t>.</w:t>
      </w:r>
    </w:p>
    <w:p w14:paraId="165601D6" w14:textId="77777777" w:rsidR="00704EBF" w:rsidRPr="00B21F65" w:rsidRDefault="00704EBF" w:rsidP="00704EB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65">
        <w:rPr>
          <w:rFonts w:ascii="Times New Roman" w:hAnsi="Times New Roman" w:cs="Times New Roman"/>
          <w:sz w:val="28"/>
          <w:szCs w:val="28"/>
        </w:rPr>
        <w:t>3. Настоящее решение вступает в силу со дня его официального опубликования.</w:t>
      </w:r>
    </w:p>
    <w:p w14:paraId="7C913E50" w14:textId="77777777" w:rsidR="007F4C89" w:rsidRPr="00B21F65" w:rsidRDefault="007F4C89" w:rsidP="00D97414">
      <w:pPr>
        <w:pStyle w:val="TableParagraph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6B107F84" w14:textId="77777777" w:rsidR="00554003" w:rsidRDefault="00554003" w:rsidP="00D97414">
      <w:pPr>
        <w:pStyle w:val="TableParagraph"/>
        <w:spacing w:line="360" w:lineRule="auto"/>
        <w:ind w:firstLine="709"/>
        <w:jc w:val="both"/>
        <w:rPr>
          <w:color w:val="000000"/>
          <w:sz w:val="26"/>
          <w:szCs w:val="26"/>
        </w:rPr>
      </w:pPr>
    </w:p>
    <w:p w14:paraId="72F8DFEA" w14:textId="77777777" w:rsidR="00554003" w:rsidRPr="00704EBF" w:rsidRDefault="00554003" w:rsidP="00D97414">
      <w:pPr>
        <w:pStyle w:val="TableParagraph"/>
        <w:spacing w:line="360" w:lineRule="auto"/>
        <w:ind w:firstLine="709"/>
        <w:jc w:val="both"/>
        <w:rPr>
          <w:color w:val="000000"/>
          <w:sz w:val="26"/>
          <w:szCs w:val="26"/>
        </w:rPr>
      </w:pPr>
    </w:p>
    <w:p w14:paraId="50B302AD" w14:textId="77777777" w:rsidR="004C0897" w:rsidRPr="00C236F6" w:rsidRDefault="004C0897" w:rsidP="004C0897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236F6">
        <w:rPr>
          <w:rFonts w:ascii="Times New Roman" w:hAnsi="Times New Roman" w:cs="Times New Roman"/>
          <w:b/>
          <w:sz w:val="26"/>
          <w:szCs w:val="26"/>
        </w:rPr>
        <w:t xml:space="preserve">Председатель Собрания представителей </w:t>
      </w:r>
    </w:p>
    <w:p w14:paraId="7E7A8B9F" w14:textId="7C58B809" w:rsidR="004C0897" w:rsidRPr="00C236F6" w:rsidRDefault="004C0897" w:rsidP="004C0897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236F6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r w:rsidR="00B21F65">
        <w:rPr>
          <w:rFonts w:ascii="Times New Roman" w:hAnsi="Times New Roman" w:cs="Times New Roman"/>
          <w:b/>
          <w:sz w:val="26"/>
          <w:szCs w:val="26"/>
        </w:rPr>
        <w:t>Красная Горка</w:t>
      </w:r>
      <w:r w:rsidRPr="00C236F6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</w:t>
      </w:r>
    </w:p>
    <w:p w14:paraId="3E4B5EBA" w14:textId="77777777" w:rsidR="004C0897" w:rsidRPr="00C236F6" w:rsidRDefault="004C0897" w:rsidP="004C0897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236F6">
        <w:rPr>
          <w:rFonts w:ascii="Times New Roman" w:hAnsi="Times New Roman" w:cs="Times New Roman"/>
          <w:b/>
          <w:sz w:val="26"/>
          <w:szCs w:val="26"/>
        </w:rPr>
        <w:t>муниципального района Кинель-Черкасский</w:t>
      </w:r>
    </w:p>
    <w:p w14:paraId="6C7DEB19" w14:textId="7539B18A" w:rsidR="004C0897" w:rsidRPr="00C236F6" w:rsidRDefault="004C0897" w:rsidP="004C0897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236F6">
        <w:rPr>
          <w:rFonts w:ascii="Times New Roman" w:hAnsi="Times New Roman" w:cs="Times New Roman"/>
          <w:b/>
          <w:sz w:val="26"/>
          <w:szCs w:val="26"/>
        </w:rPr>
        <w:t xml:space="preserve">Самарской области                                                                            </w:t>
      </w:r>
      <w:r w:rsidR="00B21F65">
        <w:rPr>
          <w:rFonts w:ascii="Times New Roman" w:hAnsi="Times New Roman" w:cs="Times New Roman"/>
          <w:b/>
          <w:sz w:val="26"/>
          <w:szCs w:val="26"/>
        </w:rPr>
        <w:t>Д.Н. Никифоров</w:t>
      </w:r>
    </w:p>
    <w:p w14:paraId="35B0FCA4" w14:textId="77777777" w:rsidR="004C0897" w:rsidRPr="00C236F6" w:rsidRDefault="004C0897" w:rsidP="004C0897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236F6">
        <w:rPr>
          <w:rFonts w:ascii="Times New Roman" w:hAnsi="Times New Roman" w:cs="Times New Roman"/>
          <w:b/>
          <w:sz w:val="26"/>
          <w:szCs w:val="26"/>
        </w:rPr>
        <w:tab/>
      </w:r>
      <w:r w:rsidRPr="00C236F6">
        <w:rPr>
          <w:rFonts w:ascii="Times New Roman" w:hAnsi="Times New Roman" w:cs="Times New Roman"/>
          <w:b/>
          <w:sz w:val="26"/>
          <w:szCs w:val="26"/>
        </w:rPr>
        <w:tab/>
      </w:r>
    </w:p>
    <w:p w14:paraId="61D90268" w14:textId="7737614A" w:rsidR="004C0897" w:rsidRPr="00C236F6" w:rsidRDefault="004C0897" w:rsidP="004C0897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236F6">
        <w:rPr>
          <w:rFonts w:ascii="Times New Roman" w:hAnsi="Times New Roman" w:cs="Times New Roman"/>
          <w:b/>
          <w:sz w:val="26"/>
          <w:szCs w:val="26"/>
        </w:rPr>
        <w:t xml:space="preserve">Глава сельского поселения </w:t>
      </w:r>
      <w:r w:rsidR="00B21F65">
        <w:rPr>
          <w:rFonts w:ascii="Times New Roman" w:hAnsi="Times New Roman" w:cs="Times New Roman"/>
          <w:b/>
          <w:sz w:val="26"/>
          <w:szCs w:val="26"/>
        </w:rPr>
        <w:t>Красная Горка</w:t>
      </w:r>
    </w:p>
    <w:p w14:paraId="5D3E4006" w14:textId="77777777" w:rsidR="004C0897" w:rsidRPr="00C236F6" w:rsidRDefault="004C0897" w:rsidP="004C0897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236F6">
        <w:rPr>
          <w:rFonts w:ascii="Times New Roman" w:hAnsi="Times New Roman" w:cs="Times New Roman"/>
          <w:b/>
          <w:sz w:val="26"/>
          <w:szCs w:val="26"/>
        </w:rPr>
        <w:t>муниципального района Кинель-Черкасский</w:t>
      </w:r>
    </w:p>
    <w:p w14:paraId="382B03C4" w14:textId="477A0BD6" w:rsidR="004C0897" w:rsidRPr="00C236F6" w:rsidRDefault="004C0897" w:rsidP="004C0897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236F6">
        <w:rPr>
          <w:rFonts w:ascii="Times New Roman" w:hAnsi="Times New Roman" w:cs="Times New Roman"/>
          <w:b/>
          <w:sz w:val="26"/>
          <w:szCs w:val="26"/>
        </w:rPr>
        <w:t xml:space="preserve">Самарской области                                                                           </w:t>
      </w:r>
      <w:r w:rsidR="00B21F65">
        <w:rPr>
          <w:rFonts w:ascii="Times New Roman" w:hAnsi="Times New Roman" w:cs="Times New Roman"/>
          <w:b/>
          <w:sz w:val="26"/>
          <w:szCs w:val="26"/>
        </w:rPr>
        <w:t xml:space="preserve">        </w:t>
      </w:r>
      <w:r w:rsidRPr="00C236F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21F65">
        <w:rPr>
          <w:rFonts w:ascii="Times New Roman" w:hAnsi="Times New Roman" w:cs="Times New Roman"/>
          <w:b/>
          <w:sz w:val="26"/>
          <w:szCs w:val="26"/>
        </w:rPr>
        <w:t>А.С. Левкин</w:t>
      </w:r>
    </w:p>
    <w:p w14:paraId="653C4B05" w14:textId="77777777" w:rsidR="004C0897" w:rsidRPr="00704EBF" w:rsidRDefault="004C0897" w:rsidP="004C0897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516F055" w14:textId="77777777" w:rsidR="00D97414" w:rsidRPr="00704EBF" w:rsidRDefault="00D97414" w:rsidP="00D97414">
      <w:pPr>
        <w:rPr>
          <w:rFonts w:ascii="Times New Roman" w:hAnsi="Times New Roman" w:cs="Times New Roman"/>
          <w:b/>
          <w:noProof/>
          <w:sz w:val="26"/>
          <w:szCs w:val="26"/>
        </w:rPr>
      </w:pPr>
    </w:p>
    <w:p w14:paraId="6C0ECDD5" w14:textId="77777777" w:rsidR="00704EBF" w:rsidRPr="00704EBF" w:rsidRDefault="00704EBF" w:rsidP="00704EBF">
      <w:pPr>
        <w:rPr>
          <w:rFonts w:ascii="Times New Roman" w:hAnsi="Times New Roman" w:cs="Times New Roman"/>
          <w:sz w:val="26"/>
          <w:szCs w:val="26"/>
        </w:rPr>
      </w:pPr>
    </w:p>
    <w:p w14:paraId="0EFB663C" w14:textId="77777777" w:rsidR="00704EBF" w:rsidRPr="00704EBF" w:rsidRDefault="00704EBF" w:rsidP="00704EBF">
      <w:pPr>
        <w:rPr>
          <w:rFonts w:ascii="Times New Roman" w:hAnsi="Times New Roman" w:cs="Times New Roman"/>
          <w:sz w:val="26"/>
          <w:szCs w:val="26"/>
        </w:rPr>
      </w:pPr>
    </w:p>
    <w:p w14:paraId="5D8DB707" w14:textId="77777777" w:rsidR="00704EBF" w:rsidRPr="00704EBF" w:rsidRDefault="00704EBF" w:rsidP="00704EBF">
      <w:pPr>
        <w:rPr>
          <w:rFonts w:ascii="Times New Roman" w:hAnsi="Times New Roman" w:cs="Times New Roman"/>
          <w:sz w:val="26"/>
          <w:szCs w:val="26"/>
        </w:rPr>
      </w:pPr>
    </w:p>
    <w:p w14:paraId="20B38054" w14:textId="77777777" w:rsidR="00704EBF" w:rsidRPr="00704EBF" w:rsidRDefault="00704EBF" w:rsidP="00704EBF">
      <w:pPr>
        <w:rPr>
          <w:sz w:val="26"/>
          <w:szCs w:val="26"/>
        </w:rPr>
      </w:pPr>
    </w:p>
    <w:p w14:paraId="214EE8DD" w14:textId="77777777" w:rsidR="00704EBF" w:rsidRPr="00704EBF" w:rsidRDefault="00704EBF" w:rsidP="00704EBF">
      <w:pPr>
        <w:rPr>
          <w:sz w:val="26"/>
          <w:szCs w:val="26"/>
        </w:rPr>
      </w:pPr>
    </w:p>
    <w:p w14:paraId="6B4831A9" w14:textId="77777777" w:rsidR="00704EBF" w:rsidRPr="00704EBF" w:rsidRDefault="00704EBF" w:rsidP="00704EBF">
      <w:pPr>
        <w:rPr>
          <w:sz w:val="26"/>
          <w:szCs w:val="26"/>
        </w:rPr>
      </w:pPr>
    </w:p>
    <w:p w14:paraId="4BA61642" w14:textId="77777777" w:rsidR="00704EBF" w:rsidRPr="00704EBF" w:rsidRDefault="00704EBF" w:rsidP="00704EBF">
      <w:pPr>
        <w:rPr>
          <w:sz w:val="26"/>
          <w:szCs w:val="26"/>
        </w:rPr>
      </w:pPr>
    </w:p>
    <w:p w14:paraId="3DB0B12D" w14:textId="77777777" w:rsidR="00704EBF" w:rsidRDefault="00704EBF" w:rsidP="00704EBF"/>
    <w:p w14:paraId="3E89E4F6" w14:textId="77777777" w:rsidR="00704EBF" w:rsidRDefault="00704EBF" w:rsidP="00704EBF"/>
    <w:p w14:paraId="4B21947F" w14:textId="77777777" w:rsidR="00704EBF" w:rsidRDefault="00704EBF" w:rsidP="00704EBF"/>
    <w:p w14:paraId="624AB1E3" w14:textId="77777777" w:rsidR="00704EBF" w:rsidRDefault="00704EBF" w:rsidP="00704EBF"/>
    <w:p w14:paraId="669744ED" w14:textId="77777777" w:rsidR="00704EBF" w:rsidRDefault="00704EBF" w:rsidP="00704EBF"/>
    <w:p w14:paraId="543C34C7" w14:textId="77777777" w:rsidR="00704EBF" w:rsidRDefault="00704EBF" w:rsidP="00704EBF"/>
    <w:p w14:paraId="24C199BA" w14:textId="77777777" w:rsidR="00704EBF" w:rsidRDefault="00704EBF" w:rsidP="00704EBF"/>
    <w:p w14:paraId="00C9B21A" w14:textId="13A77C9C" w:rsidR="00847B2A" w:rsidRPr="00847B2A" w:rsidRDefault="00847B2A" w:rsidP="00B21F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Приложение к решению</w:t>
      </w:r>
    </w:p>
    <w:p w14:paraId="54C2429F" w14:textId="1B642C10" w:rsidR="00847B2A" w:rsidRPr="00847B2A" w:rsidRDefault="00847B2A" w:rsidP="00B21F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 xml:space="preserve">Собрания представителей </w:t>
      </w:r>
    </w:p>
    <w:p w14:paraId="3B82A9ED" w14:textId="6CFB2EE9" w:rsidR="00847B2A" w:rsidRPr="00847B2A" w:rsidRDefault="00847B2A" w:rsidP="00B21F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</w:p>
    <w:p w14:paraId="1EBDB813" w14:textId="7B439D52" w:rsidR="00847B2A" w:rsidRPr="00847B2A" w:rsidRDefault="00847B2A" w:rsidP="00B21F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</w:t>
      </w:r>
    </w:p>
    <w:p w14:paraId="6F4B759C" w14:textId="6BF75C94" w:rsidR="00847B2A" w:rsidRPr="00847B2A" w:rsidRDefault="00847B2A" w:rsidP="00B21F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3CEBD12A" w14:textId="15F8EDC1" w:rsidR="00847B2A" w:rsidRPr="00847B2A" w:rsidRDefault="00847B2A" w:rsidP="00B21F6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 xml:space="preserve">от </w:t>
      </w:r>
      <w:r w:rsidR="000D1FEE">
        <w:rPr>
          <w:rFonts w:ascii="Times New Roman" w:hAnsi="Times New Roman" w:cs="Times New Roman"/>
          <w:sz w:val="28"/>
          <w:szCs w:val="28"/>
        </w:rPr>
        <w:t>2</w:t>
      </w:r>
      <w:r w:rsidR="00B21F65">
        <w:rPr>
          <w:rFonts w:ascii="Times New Roman" w:hAnsi="Times New Roman" w:cs="Times New Roman"/>
          <w:sz w:val="28"/>
          <w:szCs w:val="28"/>
        </w:rPr>
        <w:t>8</w:t>
      </w:r>
      <w:r w:rsidRPr="00847B2A">
        <w:rPr>
          <w:rFonts w:ascii="Times New Roman" w:hAnsi="Times New Roman" w:cs="Times New Roman"/>
          <w:sz w:val="28"/>
          <w:szCs w:val="28"/>
        </w:rPr>
        <w:t>.</w:t>
      </w:r>
      <w:r w:rsidR="000D1FEE">
        <w:rPr>
          <w:rFonts w:ascii="Times New Roman" w:hAnsi="Times New Roman" w:cs="Times New Roman"/>
          <w:sz w:val="28"/>
          <w:szCs w:val="28"/>
        </w:rPr>
        <w:t>08</w:t>
      </w:r>
      <w:r w:rsidRPr="00847B2A">
        <w:rPr>
          <w:rFonts w:ascii="Times New Roman" w:hAnsi="Times New Roman" w:cs="Times New Roman"/>
          <w:sz w:val="28"/>
          <w:szCs w:val="28"/>
        </w:rPr>
        <w:t xml:space="preserve">. 2026 года № </w:t>
      </w:r>
      <w:r w:rsidR="000D1FEE">
        <w:rPr>
          <w:rFonts w:ascii="Times New Roman" w:hAnsi="Times New Roman" w:cs="Times New Roman"/>
          <w:sz w:val="28"/>
          <w:szCs w:val="28"/>
        </w:rPr>
        <w:t>1</w:t>
      </w:r>
      <w:r w:rsidR="00B21F65">
        <w:rPr>
          <w:rFonts w:ascii="Times New Roman" w:hAnsi="Times New Roman" w:cs="Times New Roman"/>
          <w:sz w:val="28"/>
          <w:szCs w:val="28"/>
        </w:rPr>
        <w:t>1</w:t>
      </w:r>
      <w:r w:rsidR="000D1FEE">
        <w:rPr>
          <w:rFonts w:ascii="Times New Roman" w:hAnsi="Times New Roman" w:cs="Times New Roman"/>
          <w:sz w:val="28"/>
          <w:szCs w:val="28"/>
        </w:rPr>
        <w:t>-2</w:t>
      </w:r>
    </w:p>
    <w:p w14:paraId="38F0A41C" w14:textId="01E824D0" w:rsidR="00C236F6" w:rsidRPr="00847B2A" w:rsidRDefault="00847B2A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C236F6" w:rsidRPr="00847B2A">
        <w:rPr>
          <w:rFonts w:ascii="Times New Roman" w:hAnsi="Times New Roman" w:cs="Times New Roman"/>
          <w:sz w:val="28"/>
          <w:szCs w:val="28"/>
        </w:rPr>
        <w:t>Положение</w:t>
      </w:r>
    </w:p>
    <w:p w14:paraId="02D48E08" w14:textId="0AF340A4" w:rsidR="00C236F6" w:rsidRPr="00847B2A" w:rsidRDefault="00C236F6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 xml:space="preserve"> об увековечении памяти погибших (умерших) уроженцев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 и постоянно проживавших на территории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D64C6C"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Pr="00847B2A">
        <w:rPr>
          <w:rFonts w:ascii="Times New Roman" w:hAnsi="Times New Roman" w:cs="Times New Roman"/>
          <w:sz w:val="28"/>
          <w:szCs w:val="28"/>
        </w:rPr>
        <w:t xml:space="preserve">муниципального района Кинель-Черкасский Самарской </w:t>
      </w:r>
      <w:proofErr w:type="gramStart"/>
      <w:r w:rsidRPr="00847B2A">
        <w:rPr>
          <w:rFonts w:ascii="Times New Roman" w:hAnsi="Times New Roman" w:cs="Times New Roman"/>
          <w:sz w:val="28"/>
          <w:szCs w:val="28"/>
        </w:rPr>
        <w:t>области  на</w:t>
      </w:r>
      <w:proofErr w:type="gramEnd"/>
      <w:r w:rsidRPr="00847B2A">
        <w:rPr>
          <w:rFonts w:ascii="Times New Roman" w:hAnsi="Times New Roman" w:cs="Times New Roman"/>
          <w:sz w:val="28"/>
          <w:szCs w:val="28"/>
        </w:rPr>
        <w:t xml:space="preserve">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14:paraId="704499FF" w14:textId="580C28A0" w:rsidR="00704EBF" w:rsidRPr="00847B2A" w:rsidRDefault="00554003" w:rsidP="00847B2A">
      <w:pPr>
        <w:tabs>
          <w:tab w:val="center" w:pos="4677"/>
          <w:tab w:val="left" w:pos="6870"/>
        </w:tabs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ab/>
      </w:r>
      <w:r w:rsidR="00D943B6" w:rsidRPr="00847B2A">
        <w:rPr>
          <w:rFonts w:ascii="Times New Roman" w:hAnsi="Times New Roman" w:cs="Times New Roman"/>
          <w:sz w:val="28"/>
          <w:szCs w:val="28"/>
        </w:rPr>
        <w:t>Глава 1. Общие положения.</w:t>
      </w:r>
      <w:r w:rsidRPr="00847B2A">
        <w:rPr>
          <w:rFonts w:ascii="Times New Roman" w:hAnsi="Times New Roman" w:cs="Times New Roman"/>
          <w:sz w:val="28"/>
          <w:szCs w:val="28"/>
        </w:rPr>
        <w:tab/>
      </w:r>
    </w:p>
    <w:p w14:paraId="05528ED3" w14:textId="7593592B" w:rsidR="00704EBF" w:rsidRPr="00847B2A" w:rsidRDefault="00704EBF" w:rsidP="00847B2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 xml:space="preserve">1.1. Настоящее Положение об </w:t>
      </w:r>
      <w:r w:rsidR="00554003" w:rsidRPr="00847B2A">
        <w:rPr>
          <w:rFonts w:ascii="Times New Roman" w:hAnsi="Times New Roman" w:cs="Times New Roman"/>
          <w:sz w:val="28"/>
          <w:szCs w:val="28"/>
        </w:rPr>
        <w:t xml:space="preserve">увековечении памяти погибших (умерших) уроженцев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554003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 и постоянно проживавших на территории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554003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 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разработано в соответствии с Законом Российской Федерации от 14 января 1993 года N 4292-1 "Об увековечении памяти погибших при Защите Отечества".</w:t>
      </w:r>
    </w:p>
    <w:p w14:paraId="4B3DE176" w14:textId="1C029526" w:rsidR="00554003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1.2. Постоянное проживание погиб</w:t>
      </w:r>
      <w:r w:rsidR="00554003" w:rsidRPr="00847B2A">
        <w:rPr>
          <w:rFonts w:ascii="Times New Roman" w:hAnsi="Times New Roman" w:cs="Times New Roman"/>
          <w:sz w:val="28"/>
          <w:szCs w:val="28"/>
        </w:rPr>
        <w:t xml:space="preserve">шего (умершего) на территории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554003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 xml:space="preserve"> подтверждается регистрацией по м</w:t>
      </w:r>
      <w:r w:rsidR="00554003" w:rsidRPr="00847B2A">
        <w:rPr>
          <w:rFonts w:ascii="Times New Roman" w:hAnsi="Times New Roman" w:cs="Times New Roman"/>
          <w:sz w:val="28"/>
          <w:szCs w:val="28"/>
        </w:rPr>
        <w:t xml:space="preserve">есту жительства на территории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554003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>, решением суда об установлении факта постоянного проживания, погибшего (умер</w:t>
      </w:r>
      <w:r w:rsidR="00554003" w:rsidRPr="00847B2A">
        <w:rPr>
          <w:rFonts w:ascii="Times New Roman" w:hAnsi="Times New Roman" w:cs="Times New Roman"/>
          <w:sz w:val="28"/>
          <w:szCs w:val="28"/>
        </w:rPr>
        <w:t xml:space="preserve">шего) на территории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D64C6C"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554003" w:rsidRPr="00847B2A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>, выпиской из домовой книги.</w:t>
      </w:r>
    </w:p>
    <w:p w14:paraId="2AACC1FE" w14:textId="3E395967" w:rsidR="00847B2A" w:rsidRDefault="00D943B6" w:rsidP="00847B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 xml:space="preserve">Глава 2. Формы увековечения памяти погибших(умерших) уроженцев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D64C6C"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Pr="00847B2A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 Самарской области в ходе специальной военной операции.</w:t>
      </w:r>
    </w:p>
    <w:p w14:paraId="119B8CB1" w14:textId="77777777" w:rsidR="00847B2A" w:rsidRDefault="00847B2A" w:rsidP="00847B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804D4E1" w14:textId="41EBE4C2" w:rsidR="00704EBF" w:rsidRPr="00847B2A" w:rsidRDefault="00704EBF" w:rsidP="00847B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 xml:space="preserve"> 2.1. Основными формами увековечения памяти </w:t>
      </w:r>
      <w:r w:rsidR="00865528" w:rsidRPr="00847B2A">
        <w:rPr>
          <w:rFonts w:ascii="Times New Roman" w:hAnsi="Times New Roman" w:cs="Times New Roman"/>
          <w:sz w:val="28"/>
          <w:szCs w:val="28"/>
        </w:rPr>
        <w:t xml:space="preserve">погибших (умерших) уроженцев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865528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 xml:space="preserve"> в ходе специальной военной операции являются:</w:t>
      </w:r>
    </w:p>
    <w:p w14:paraId="6C67B5B8" w14:textId="37C056C8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1) создание и ведение Книг Памяти о погибших (уме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рших) уроженцах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Самарской области в ходе специальной военной операции;</w:t>
      </w:r>
    </w:p>
    <w:p w14:paraId="61B348F4" w14:textId="40D2328C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2) присвоение имен погибших (умер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ших) уроженцев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</w:t>
      </w:r>
      <w:proofErr w:type="gramStart"/>
      <w:r w:rsidR="00484A90" w:rsidRPr="00847B2A">
        <w:rPr>
          <w:rFonts w:ascii="Times New Roman" w:hAnsi="Times New Roman" w:cs="Times New Roman"/>
          <w:sz w:val="28"/>
          <w:szCs w:val="28"/>
        </w:rPr>
        <w:t xml:space="preserve">Черкасский  </w:t>
      </w:r>
      <w:r w:rsidRPr="00847B2A">
        <w:rPr>
          <w:rFonts w:ascii="Times New Roman" w:hAnsi="Times New Roman" w:cs="Times New Roman"/>
          <w:sz w:val="28"/>
          <w:szCs w:val="28"/>
        </w:rPr>
        <w:t>Самарской</w:t>
      </w:r>
      <w:proofErr w:type="gramEnd"/>
      <w:r w:rsidR="00165291">
        <w:rPr>
          <w:rFonts w:ascii="Times New Roman" w:hAnsi="Times New Roman" w:cs="Times New Roman"/>
          <w:sz w:val="28"/>
          <w:szCs w:val="28"/>
        </w:rPr>
        <w:t xml:space="preserve"> </w:t>
      </w:r>
      <w:r w:rsidR="00847B2A">
        <w:rPr>
          <w:rFonts w:ascii="Times New Roman" w:hAnsi="Times New Roman" w:cs="Times New Roman"/>
          <w:sz w:val="28"/>
          <w:szCs w:val="28"/>
        </w:rPr>
        <w:t>о</w:t>
      </w:r>
      <w:r w:rsidRPr="00847B2A">
        <w:rPr>
          <w:rFonts w:ascii="Times New Roman" w:hAnsi="Times New Roman" w:cs="Times New Roman"/>
          <w:sz w:val="28"/>
          <w:szCs w:val="28"/>
        </w:rPr>
        <w:t>бласти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(билбордах);</w:t>
      </w:r>
    </w:p>
    <w:p w14:paraId="3602B53F" w14:textId="5CDD1635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3) создание уголков воинской доблести, музеев славы, выставок героических подвигах погибших (уме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рших) уроженцев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D64C6C"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484A90" w:rsidRPr="00847B2A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Самарской области в ходе специальной военной операции;</w:t>
      </w:r>
    </w:p>
    <w:p w14:paraId="20F00E5A" w14:textId="17BC2B0E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4) установка мемориальной доски, другого памятного знака, арт-объекта (в том числе мурала) погибшим (уме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ршим) уроженцам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Самарской области в ходе специальной военной операции;</w:t>
      </w:r>
    </w:p>
    <w:p w14:paraId="34634BB7" w14:textId="4424F20C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оженцах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Самарской области в ходе специальной военной операции, посвященных их подвигам;</w:t>
      </w:r>
    </w:p>
    <w:p w14:paraId="605C8E16" w14:textId="70C830EE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6) проведение военно-патриотических уроков, спортивных мероприятий, посвященных памяти погибших (умер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ших) уроженцев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</w:t>
      </w:r>
      <w:r w:rsidRPr="00847B2A">
        <w:rPr>
          <w:rFonts w:ascii="Times New Roman" w:hAnsi="Times New Roman" w:cs="Times New Roman"/>
          <w:sz w:val="28"/>
          <w:szCs w:val="28"/>
        </w:rPr>
        <w:t>Самарской области в ходе специальной военной операции;</w:t>
      </w:r>
    </w:p>
    <w:p w14:paraId="59C3BD54" w14:textId="77777777" w:rsidR="00865528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7) содействие деятельности патриотических клубов, молодежных организаций.</w:t>
      </w:r>
    </w:p>
    <w:p w14:paraId="3C9A8DED" w14:textId="22BA16DF" w:rsidR="00704EBF" w:rsidRPr="00847B2A" w:rsidRDefault="00C236F6" w:rsidP="00847B2A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Глава 3. Критерии для принятия решения об установке мемориальной доски, другого памятного знака,</w:t>
      </w:r>
      <w:r w:rsidR="00847B2A">
        <w:rPr>
          <w:rFonts w:ascii="Times New Roman" w:hAnsi="Times New Roman" w:cs="Times New Roman"/>
          <w:sz w:val="28"/>
          <w:szCs w:val="28"/>
        </w:rPr>
        <w:t xml:space="preserve"> </w:t>
      </w:r>
      <w:r w:rsidRPr="00847B2A">
        <w:rPr>
          <w:rFonts w:ascii="Times New Roman" w:hAnsi="Times New Roman" w:cs="Times New Roman"/>
          <w:sz w:val="28"/>
          <w:szCs w:val="28"/>
        </w:rPr>
        <w:t>арт-объекта (в том числе мурала)</w:t>
      </w:r>
      <w:r w:rsidR="00D943B6" w:rsidRPr="00847B2A">
        <w:rPr>
          <w:rFonts w:ascii="Times New Roman" w:hAnsi="Times New Roman" w:cs="Times New Roman"/>
          <w:sz w:val="28"/>
          <w:szCs w:val="28"/>
        </w:rPr>
        <w:t>.</w:t>
      </w:r>
    </w:p>
    <w:p w14:paraId="104392D2" w14:textId="77777777" w:rsidR="00704EBF" w:rsidRPr="00847B2A" w:rsidRDefault="00704EBF" w:rsidP="00847B2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3.1. Критерием для принятия решения об установке мемориальной доски, других памятных знаков, арт-объекта (в том числе мурала)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</w:t>
      </w:r>
    </w:p>
    <w:p w14:paraId="0B642DFA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3.2. Рассмотрение вопроса об установке мемориальной доски, другого памятного знака, арт-объекта (в том числе мурала) производится по истечении не менее 6 месяцев и не позднее 5 лет со дня окончания специальной военной операции.</w:t>
      </w:r>
    </w:p>
    <w:p w14:paraId="1D447F54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3.3. На лиц, удостоенных звания Героя Российской Федерации, награжденных орденом Мужества, ограничения по срокам обращения об установке мемориальной доски, другого памятного знака, арт-объекта (в том числе мурала) не распространяются.</w:t>
      </w:r>
    </w:p>
    <w:p w14:paraId="02AED358" w14:textId="08077FAF" w:rsidR="00704EBF" w:rsidRPr="00847B2A" w:rsidRDefault="00C236F6" w:rsidP="00847B2A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Глава 4. Порядок направления ходатайства об установке мемориальной доски,</w:t>
      </w:r>
      <w:r w:rsidR="00847B2A">
        <w:rPr>
          <w:rFonts w:ascii="Times New Roman" w:hAnsi="Times New Roman" w:cs="Times New Roman"/>
          <w:sz w:val="28"/>
          <w:szCs w:val="28"/>
        </w:rPr>
        <w:t xml:space="preserve"> </w:t>
      </w:r>
      <w:r w:rsidRPr="00847B2A">
        <w:rPr>
          <w:rFonts w:ascii="Times New Roman" w:hAnsi="Times New Roman" w:cs="Times New Roman"/>
          <w:sz w:val="28"/>
          <w:szCs w:val="28"/>
        </w:rPr>
        <w:t>другог</w:t>
      </w:r>
      <w:r w:rsidR="00847B2A">
        <w:rPr>
          <w:rFonts w:ascii="Times New Roman" w:hAnsi="Times New Roman" w:cs="Times New Roman"/>
          <w:sz w:val="28"/>
          <w:szCs w:val="28"/>
        </w:rPr>
        <w:t>о</w:t>
      </w:r>
      <w:r w:rsidRPr="00847B2A">
        <w:rPr>
          <w:rFonts w:ascii="Times New Roman" w:hAnsi="Times New Roman" w:cs="Times New Roman"/>
          <w:sz w:val="28"/>
          <w:szCs w:val="28"/>
        </w:rPr>
        <w:t xml:space="preserve"> памятного знака, арт-объекта</w:t>
      </w:r>
      <w:r w:rsidR="00847B2A">
        <w:rPr>
          <w:rFonts w:ascii="Times New Roman" w:hAnsi="Times New Roman" w:cs="Times New Roman"/>
          <w:sz w:val="28"/>
          <w:szCs w:val="28"/>
        </w:rPr>
        <w:t xml:space="preserve"> </w:t>
      </w:r>
      <w:r w:rsidRPr="00847B2A">
        <w:rPr>
          <w:rFonts w:ascii="Times New Roman" w:hAnsi="Times New Roman" w:cs="Times New Roman"/>
          <w:sz w:val="28"/>
          <w:szCs w:val="28"/>
        </w:rPr>
        <w:t>(в том числе мурала)</w:t>
      </w:r>
      <w:r w:rsidR="00D943B6" w:rsidRPr="00847B2A">
        <w:rPr>
          <w:rFonts w:ascii="Times New Roman" w:hAnsi="Times New Roman" w:cs="Times New Roman"/>
          <w:sz w:val="28"/>
          <w:szCs w:val="28"/>
        </w:rPr>
        <w:t>.</w:t>
      </w:r>
    </w:p>
    <w:p w14:paraId="07EE9157" w14:textId="77777777" w:rsidR="00704EBF" w:rsidRPr="00847B2A" w:rsidRDefault="00704EBF" w:rsidP="00847B2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4.1. С инициативой об установке мемориальной доски, другого памятного знака, арт-объекта (в том числе мурала)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14:paraId="664A7D30" w14:textId="3C865CB6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4.2. Письменное ходатайство об установке мемориальной доски, другого памятного знака, арт-объекта (в том числе мурала), содержащее просьбу об увековечении памяти погибшего (уме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ршего) уроженца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Самарской области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в Администрацию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847B2A">
        <w:rPr>
          <w:rFonts w:ascii="Times New Roman" w:hAnsi="Times New Roman" w:cs="Times New Roman"/>
          <w:sz w:val="28"/>
          <w:szCs w:val="28"/>
        </w:rPr>
        <w:t>на имя Глав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ы Администрации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>.</w:t>
      </w:r>
    </w:p>
    <w:p w14:paraId="52B18F51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4.3. В перечень документов, представляемых для увековечения, входят:</w:t>
      </w:r>
    </w:p>
    <w:p w14:paraId="00D3EEC5" w14:textId="77777777" w:rsidR="00704EBF" w:rsidRPr="00847B2A" w:rsidRDefault="00704EBF" w:rsidP="00847B2A">
      <w:pPr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ходатайство гражданина (организации);</w:t>
      </w:r>
    </w:p>
    <w:p w14:paraId="5D7BB4F6" w14:textId="77777777" w:rsidR="00704EBF" w:rsidRPr="00847B2A" w:rsidRDefault="00704EBF" w:rsidP="00847B2A">
      <w:pPr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</w:t>
      </w:r>
    </w:p>
    <w:p w14:paraId="6DDA2073" w14:textId="77777777" w:rsidR="00704EBF" w:rsidRPr="00847B2A" w:rsidRDefault="00704EBF" w:rsidP="00847B2A">
      <w:pPr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выписка из домовой книги с указанием периода проживания увековечиваемого лица по месту увековечения;</w:t>
      </w:r>
    </w:p>
    <w:p w14:paraId="641BD456" w14:textId="77777777" w:rsidR="00704EBF" w:rsidRPr="00847B2A" w:rsidRDefault="00704EBF" w:rsidP="00847B2A">
      <w:pPr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предложение по форме увековечения; сведения о предполагаемом месте установки мемориальной доски, другого памятного знака, арт-объекта (в том числе мурала) с обоснованием его выбора;</w:t>
      </w:r>
    </w:p>
    <w:p w14:paraId="1AADCB20" w14:textId="77777777" w:rsidR="00704EBF" w:rsidRPr="00847B2A" w:rsidRDefault="00704EBF" w:rsidP="00847B2A">
      <w:pPr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предложение по тексту надписи;</w:t>
      </w:r>
    </w:p>
    <w:p w14:paraId="185642F9" w14:textId="77777777" w:rsidR="00704EBF" w:rsidRPr="00847B2A" w:rsidRDefault="00704EBF" w:rsidP="00847B2A">
      <w:pPr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мурала) производятся за счет инициатора;</w:t>
      </w:r>
    </w:p>
    <w:p w14:paraId="405414B6" w14:textId="77777777" w:rsidR="00704EBF" w:rsidRPr="00847B2A" w:rsidRDefault="00704EBF" w:rsidP="00847B2A">
      <w:pPr>
        <w:numPr>
          <w:ilvl w:val="0"/>
          <w:numId w:val="2"/>
        </w:num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письменное обязательство ходатайствующего гражданина о финансировании работ, либо уведомление о невозможности осуществления финансирования.</w:t>
      </w:r>
    </w:p>
    <w:p w14:paraId="74AB642E" w14:textId="44756D42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4.4. Место установки мемориальной доски, другого памятного знака, арт-объекта (в том числе мурала) должно быть одобрено Ком</w:t>
      </w:r>
      <w:r w:rsidR="00865528" w:rsidRPr="00847B2A">
        <w:rPr>
          <w:rFonts w:ascii="Times New Roman" w:hAnsi="Times New Roman" w:cs="Times New Roman"/>
          <w:sz w:val="28"/>
          <w:szCs w:val="28"/>
        </w:rPr>
        <w:t xml:space="preserve">иссией 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</w:t>
      </w:r>
      <w:r w:rsidR="00865528" w:rsidRPr="00847B2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 xml:space="preserve"> и собственником здания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. Администрация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D64C6C"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484A90" w:rsidRPr="00847B2A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865528" w:rsidRPr="00847B2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847B2A">
        <w:rPr>
          <w:rFonts w:ascii="Times New Roman" w:hAnsi="Times New Roman" w:cs="Times New Roman"/>
          <w:sz w:val="28"/>
          <w:szCs w:val="28"/>
        </w:rPr>
        <w:t>может отказать в согласовании места установки мемориальной доски, другого памятного знака, арт-объекта (в том числе мурала)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арт-объекта (в том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числе мурала) Администрация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 </w:t>
      </w:r>
      <w:r w:rsidRPr="00847B2A">
        <w:rPr>
          <w:rFonts w:ascii="Times New Roman" w:hAnsi="Times New Roman" w:cs="Times New Roman"/>
          <w:sz w:val="28"/>
          <w:szCs w:val="28"/>
        </w:rPr>
        <w:t xml:space="preserve">направляет свое мотивированное заключение в 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Pr="00847B2A">
        <w:rPr>
          <w:rFonts w:ascii="Times New Roman" w:hAnsi="Times New Roman" w:cs="Times New Roman"/>
          <w:sz w:val="28"/>
          <w:szCs w:val="28"/>
        </w:rPr>
        <w:t>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14:paraId="20D026FC" w14:textId="77777777" w:rsidR="00704EBF" w:rsidRPr="00847B2A" w:rsidRDefault="00C236F6" w:rsidP="00847B2A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Глава 5. Порядок рассмотрения ходатайств и принятия решений по ним.</w:t>
      </w:r>
    </w:p>
    <w:p w14:paraId="48C44C96" w14:textId="1722A1DC" w:rsidR="00704EBF" w:rsidRPr="00847B2A" w:rsidRDefault="00704EBF" w:rsidP="00847B2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5.1. Поступившее на имя Глав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ы Администрации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D64C6C"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484A90" w:rsidRPr="00847B2A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847B2A">
        <w:rPr>
          <w:rFonts w:ascii="Times New Roman" w:hAnsi="Times New Roman" w:cs="Times New Roman"/>
          <w:sz w:val="28"/>
          <w:szCs w:val="28"/>
        </w:rPr>
        <w:t>ходатайство и документы в течение 2 рабочих дней передаются на рассмотрение Комиссии.</w:t>
      </w:r>
    </w:p>
    <w:p w14:paraId="2DBAEDA3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5.2. Комиссия рассматривает ходатайство и проверяет прилагаемые к нему документы в течение 20 календарных дней со дня их регистрации.</w:t>
      </w:r>
    </w:p>
    <w:p w14:paraId="773B4334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5.3. Комиссия вправе провести опрос общественного мнения по рассматриваемым ходатайствам.</w:t>
      </w:r>
    </w:p>
    <w:p w14:paraId="378E1C8D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14:paraId="4A710F80" w14:textId="77777777" w:rsidR="00B21F65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14:paraId="61EA0E09" w14:textId="6E6C787D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2) рекомендовать ходатайствующей стороне увековечить память погибшего в других формах;</w:t>
      </w:r>
    </w:p>
    <w:p w14:paraId="6B294DAD" w14:textId="32B8D49E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 xml:space="preserve">3) перенести рассмотрение ходатайств на срок, </w:t>
      </w:r>
      <w:r w:rsidR="00484A90" w:rsidRPr="00847B2A">
        <w:rPr>
          <w:rFonts w:ascii="Times New Roman" w:hAnsi="Times New Roman" w:cs="Times New Roman"/>
          <w:sz w:val="28"/>
          <w:szCs w:val="28"/>
        </w:rPr>
        <w:t>определяемый Комиссией</w:t>
      </w:r>
      <w:r w:rsidRPr="00847B2A">
        <w:rPr>
          <w:rFonts w:ascii="Times New Roman" w:hAnsi="Times New Roman" w:cs="Times New Roman"/>
          <w:sz w:val="28"/>
          <w:szCs w:val="28"/>
        </w:rPr>
        <w:t>, в связи с необходимостью получения дополнительных сведений и документов или по другим причина</w:t>
      </w:r>
      <w:r w:rsidR="00484A90" w:rsidRPr="00847B2A">
        <w:rPr>
          <w:rFonts w:ascii="Times New Roman" w:hAnsi="Times New Roman" w:cs="Times New Roman"/>
          <w:sz w:val="28"/>
          <w:szCs w:val="28"/>
        </w:rPr>
        <w:t>м, установленным Комиссией</w:t>
      </w:r>
      <w:r w:rsidRPr="00847B2A">
        <w:rPr>
          <w:rFonts w:ascii="Times New Roman" w:hAnsi="Times New Roman" w:cs="Times New Roman"/>
          <w:sz w:val="28"/>
          <w:szCs w:val="28"/>
        </w:rPr>
        <w:t>;</w:t>
      </w:r>
    </w:p>
    <w:p w14:paraId="2A95E0F5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5.5. Решения, принятые Комиссией, оформляются протоколом.</w:t>
      </w:r>
    </w:p>
    <w:p w14:paraId="52E3DB43" w14:textId="62184AAE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5.6. При принятии решения, предусмотренного подпунктом 1 пункта 5.4 настоящего Положения, Комиссия готовит проект постановлени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я Администрации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</w:t>
      </w:r>
      <w:r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Pr="00847B2A">
        <w:rPr>
          <w:rFonts w:ascii="Times New Roman" w:hAnsi="Times New Roman" w:cs="Times New Roman"/>
          <w:sz w:val="28"/>
          <w:szCs w:val="28"/>
        </w:rPr>
        <w:t>об установке мемориальной доски, другого памятного знака и направляет его на подписание Глав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е Администрации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>.</w:t>
      </w:r>
    </w:p>
    <w:p w14:paraId="0A5F8564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14:paraId="0D8CFDF6" w14:textId="699371B4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5.8. В постановлени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и Администрации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847B2A" w:rsidRPr="00847B2A">
        <w:rPr>
          <w:rFonts w:ascii="Times New Roman" w:hAnsi="Times New Roman" w:cs="Times New Roman"/>
          <w:sz w:val="28"/>
          <w:szCs w:val="28"/>
        </w:rPr>
        <w:t xml:space="preserve"> </w:t>
      </w:r>
      <w:r w:rsidR="00484A90" w:rsidRPr="00847B2A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 xml:space="preserve"> об установке мемориальной доски, другого памятного знака указываются:</w:t>
      </w:r>
    </w:p>
    <w:p w14:paraId="74F7756B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1) адрес места установки мемориальной доски, другого памятного знака;</w:t>
      </w:r>
    </w:p>
    <w:p w14:paraId="54608CC5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2) содержание надписи;</w:t>
      </w:r>
    </w:p>
    <w:p w14:paraId="170547FF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3) срок установки мемориальной доски, другого памятного знака;</w:t>
      </w:r>
    </w:p>
    <w:p w14:paraId="40A7C0BA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4) источник финансового обеспечения работ по проектированию, изготовлению и установке мемориальной доски, другого памятного знака;</w:t>
      </w:r>
    </w:p>
    <w:p w14:paraId="7E997728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5) ответственное лицо.</w:t>
      </w:r>
    </w:p>
    <w:p w14:paraId="607D46B2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Предельный срок эксплуатации баннера:</w:t>
      </w:r>
    </w:p>
    <w:p w14:paraId="410DFC98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Вертикального - 2 месяца;</w:t>
      </w:r>
    </w:p>
    <w:p w14:paraId="50A03C91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Горизонтального - 3 месяца.</w:t>
      </w:r>
    </w:p>
    <w:p w14:paraId="2E406F5A" w14:textId="719137C6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Хранение демонтированного баннера осуществляется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Администрацией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</w:t>
      </w:r>
    </w:p>
    <w:p w14:paraId="78FCA004" w14:textId="3663B000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5.9. Мемориальная доска, другой памятный знак устанавливаются за счет бю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джетных средств сельского поселения </w:t>
      </w:r>
      <w:r w:rsidR="00B21F65">
        <w:rPr>
          <w:rFonts w:ascii="Times New Roman" w:hAnsi="Times New Roman" w:cs="Times New Roman"/>
          <w:sz w:val="28"/>
          <w:szCs w:val="28"/>
        </w:rPr>
        <w:t>Красная Горка</w:t>
      </w:r>
      <w:r w:rsidR="00484A90" w:rsidRPr="00847B2A">
        <w:rPr>
          <w:rFonts w:ascii="Times New Roman" w:hAnsi="Times New Roman" w:cs="Times New Roman"/>
          <w:sz w:val="28"/>
          <w:szCs w:val="28"/>
        </w:rPr>
        <w:t xml:space="preserve"> муниципального района Кинель-Черкасский Самарской области</w:t>
      </w:r>
      <w:r w:rsidRPr="00847B2A">
        <w:rPr>
          <w:rFonts w:ascii="Times New Roman" w:hAnsi="Times New Roman" w:cs="Times New Roman"/>
          <w:sz w:val="28"/>
          <w:szCs w:val="28"/>
        </w:rPr>
        <w:t>. Допускается также установка мемориальной доски, другого памятного знака за счет внебюджетных средств.</w:t>
      </w:r>
    </w:p>
    <w:p w14:paraId="52A84666" w14:textId="52574F31" w:rsidR="00C236F6" w:rsidRPr="00847B2A" w:rsidRDefault="00C236F6" w:rsidP="00847B2A">
      <w:pPr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Глава 6. Архитектурно</w:t>
      </w:r>
      <w:r w:rsidR="00704EBF" w:rsidRPr="00847B2A">
        <w:rPr>
          <w:rFonts w:ascii="Times New Roman" w:hAnsi="Times New Roman" w:cs="Times New Roman"/>
          <w:sz w:val="28"/>
          <w:szCs w:val="28"/>
        </w:rPr>
        <w:t>-</w:t>
      </w:r>
      <w:r w:rsidRPr="00847B2A">
        <w:rPr>
          <w:rFonts w:ascii="Times New Roman" w:hAnsi="Times New Roman" w:cs="Times New Roman"/>
          <w:sz w:val="28"/>
          <w:szCs w:val="28"/>
        </w:rPr>
        <w:t>художественные требования, предъявляемые к мемориальной доске, другому памятному знаку, арт-объекта</w:t>
      </w:r>
      <w:r w:rsidR="00B21F65">
        <w:rPr>
          <w:rFonts w:ascii="Times New Roman" w:hAnsi="Times New Roman" w:cs="Times New Roman"/>
          <w:sz w:val="28"/>
          <w:szCs w:val="28"/>
        </w:rPr>
        <w:t xml:space="preserve"> </w:t>
      </w:r>
      <w:r w:rsidRPr="00847B2A">
        <w:rPr>
          <w:rFonts w:ascii="Times New Roman" w:hAnsi="Times New Roman" w:cs="Times New Roman"/>
          <w:sz w:val="28"/>
          <w:szCs w:val="28"/>
        </w:rPr>
        <w:t>(в том числе мурала)</w:t>
      </w:r>
      <w:r w:rsidR="00D943B6" w:rsidRPr="00847B2A">
        <w:rPr>
          <w:rFonts w:ascii="Times New Roman" w:hAnsi="Times New Roman" w:cs="Times New Roman"/>
          <w:sz w:val="28"/>
          <w:szCs w:val="28"/>
        </w:rPr>
        <w:t>.</w:t>
      </w:r>
    </w:p>
    <w:p w14:paraId="00EC6894" w14:textId="77777777" w:rsidR="00704EBF" w:rsidRPr="00847B2A" w:rsidRDefault="00704EBF" w:rsidP="00847B2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6.1. Архитектурно-художественное решение мемориальной доски, другого памятного знака, арт-объекта (в том числе мурала) не должно противоречить характеру места его установки, особенностям среды, в которую он привносится как новый элемент.</w:t>
      </w:r>
    </w:p>
    <w:p w14:paraId="0874A3ED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6.2. При согласовании проекта и места установки мемориальной доски, другого памятного знака, арт-объекта (в том числе мурала) учитываются следующие требования:</w:t>
      </w:r>
    </w:p>
    <w:p w14:paraId="7DC16A60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1) текст мемориальной доски, другого памятного знака, арт-объекта (в том числе мурала) должен быть оформлен в лаконичной форме и содержать полностью фамилию, имя, отчество увековечиваемого лица на русском языке;</w:t>
      </w:r>
    </w:p>
    <w:p w14:paraId="001AE1D2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2) в тексте мемориальной доски, другого памятного знака, арт-объекта (в том числе мурала) обязательны сведения о заслугах увековечиваемого лица;</w:t>
      </w:r>
    </w:p>
    <w:p w14:paraId="2255F79A" w14:textId="77777777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14:paraId="7D0947D0" w14:textId="77777777" w:rsid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14:paraId="00D2F782" w14:textId="6572B7FD" w:rsidR="00704EBF" w:rsidRPr="00847B2A" w:rsidRDefault="00704EBF" w:rsidP="00847B2A">
      <w:pPr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B2A">
        <w:rPr>
          <w:rFonts w:ascii="Times New Roman" w:hAnsi="Times New Roman" w:cs="Times New Roman"/>
          <w:sz w:val="28"/>
          <w:szCs w:val="28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sectPr w:rsidR="00704EBF" w:rsidRPr="00847B2A" w:rsidSect="0076593F">
      <w:footerReference w:type="default" r:id="rId8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9E8F" w14:textId="77777777" w:rsidR="007D6C72" w:rsidRDefault="007D6C72" w:rsidP="0076593F">
      <w:pPr>
        <w:spacing w:after="0" w:line="240" w:lineRule="auto"/>
      </w:pPr>
      <w:r>
        <w:separator/>
      </w:r>
    </w:p>
  </w:endnote>
  <w:endnote w:type="continuationSeparator" w:id="0">
    <w:p w14:paraId="4F5209EB" w14:textId="77777777" w:rsidR="007D6C72" w:rsidRDefault="007D6C72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668137"/>
      <w:docPartObj>
        <w:docPartGallery w:val="Page Numbers (Bottom of Page)"/>
        <w:docPartUnique/>
      </w:docPartObj>
    </w:sdtPr>
    <w:sdtContent>
      <w:p w14:paraId="4FA74DD6" w14:textId="77777777" w:rsidR="004F33C8" w:rsidRDefault="004746EF">
        <w:pPr>
          <w:pStyle w:val="a7"/>
          <w:jc w:val="center"/>
        </w:pPr>
        <w:r>
          <w:fldChar w:fldCharType="begin"/>
        </w:r>
        <w:r w:rsidR="001C7448">
          <w:instrText>PAGE   \* MERGEFORMAT</w:instrText>
        </w:r>
        <w:r>
          <w:fldChar w:fldCharType="separate"/>
        </w:r>
        <w:r w:rsidR="0062626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061DD63" w14:textId="77777777" w:rsidR="004F33C8" w:rsidRDefault="004F33C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24C3C" w14:textId="77777777" w:rsidR="007D6C72" w:rsidRDefault="007D6C72" w:rsidP="0076593F">
      <w:pPr>
        <w:spacing w:after="0" w:line="240" w:lineRule="auto"/>
      </w:pPr>
      <w:r>
        <w:separator/>
      </w:r>
    </w:p>
  </w:footnote>
  <w:footnote w:type="continuationSeparator" w:id="0">
    <w:p w14:paraId="2ACDD1EF" w14:textId="77777777" w:rsidR="007D6C72" w:rsidRDefault="007D6C72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A004F5"/>
    <w:multiLevelType w:val="multilevel"/>
    <w:tmpl w:val="A4722A82"/>
    <w:lvl w:ilvl="0">
      <w:start w:val="1"/>
      <w:numFmt w:val="decimal"/>
      <w:lvlText w:val="%1)"/>
      <w:lvlJc w:val="left"/>
      <w:pPr>
        <w:widowControl/>
        <w:ind w:left="720" w:hanging="360"/>
      </w:pPr>
    </w:lvl>
    <w:lvl w:ilvl="1">
      <w:start w:val="1"/>
      <w:numFmt w:val="russianLower"/>
      <w:lvlText w:val="%2)"/>
      <w:lvlJc w:val="left"/>
      <w:pPr>
        <w:widowControl/>
        <w:ind w:left="1440" w:hanging="360"/>
      </w:pPr>
    </w:lvl>
    <w:lvl w:ilvl="2">
      <w:start w:val="1"/>
      <w:numFmt w:val="lowerRoman"/>
      <w:lvlText w:val="%3)"/>
      <w:lvlJc w:val="right"/>
      <w:pPr>
        <w:widowControl/>
        <w:ind w:left="2160" w:hanging="360"/>
      </w:pPr>
    </w:lvl>
    <w:lvl w:ilvl="3">
      <w:start w:val="1"/>
      <w:numFmt w:val="decimal"/>
      <w:lvlText w:val="%4)"/>
      <w:lvlJc w:val="left"/>
      <w:pPr>
        <w:widowControl/>
        <w:ind w:left="2880" w:hanging="360"/>
      </w:pPr>
    </w:lvl>
    <w:lvl w:ilvl="4">
      <w:start w:val="1"/>
      <w:numFmt w:val="russianLower"/>
      <w:lvlText w:val="%5)"/>
      <w:lvlJc w:val="left"/>
      <w:pPr>
        <w:widowControl/>
        <w:ind w:left="3600" w:hanging="360"/>
      </w:pPr>
    </w:lvl>
    <w:lvl w:ilvl="5">
      <w:start w:val="1"/>
      <w:numFmt w:val="lowerRoman"/>
      <w:lvlText w:val="%6)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russianLow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 w16cid:durableId="909540176">
    <w:abstractNumId w:val="0"/>
  </w:num>
  <w:num w:numId="2" w16cid:durableId="305667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3192"/>
    <w:rsid w:val="0000535D"/>
    <w:rsid w:val="00015F0C"/>
    <w:rsid w:val="0003088A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D1FEE"/>
    <w:rsid w:val="000E08C7"/>
    <w:rsid w:val="000E0AC3"/>
    <w:rsid w:val="000F1CE5"/>
    <w:rsid w:val="000F2E91"/>
    <w:rsid w:val="000F738A"/>
    <w:rsid w:val="001012CA"/>
    <w:rsid w:val="001024FC"/>
    <w:rsid w:val="00123192"/>
    <w:rsid w:val="00130875"/>
    <w:rsid w:val="00133FA6"/>
    <w:rsid w:val="00143AB3"/>
    <w:rsid w:val="00147E54"/>
    <w:rsid w:val="00152ABB"/>
    <w:rsid w:val="0015319C"/>
    <w:rsid w:val="00162006"/>
    <w:rsid w:val="0016409E"/>
    <w:rsid w:val="00165291"/>
    <w:rsid w:val="00174102"/>
    <w:rsid w:val="00174CFD"/>
    <w:rsid w:val="0018428D"/>
    <w:rsid w:val="00184ACF"/>
    <w:rsid w:val="001A0EBE"/>
    <w:rsid w:val="001A2334"/>
    <w:rsid w:val="001B115A"/>
    <w:rsid w:val="001B47C7"/>
    <w:rsid w:val="001C0D4B"/>
    <w:rsid w:val="001C5CB4"/>
    <w:rsid w:val="001C7448"/>
    <w:rsid w:val="001D09C5"/>
    <w:rsid w:val="001D5352"/>
    <w:rsid w:val="001D6FBD"/>
    <w:rsid w:val="001E1099"/>
    <w:rsid w:val="001E403F"/>
    <w:rsid w:val="001E77C9"/>
    <w:rsid w:val="00206B4E"/>
    <w:rsid w:val="00213BCF"/>
    <w:rsid w:val="00220B2A"/>
    <w:rsid w:val="002238F6"/>
    <w:rsid w:val="00231F46"/>
    <w:rsid w:val="00234634"/>
    <w:rsid w:val="00235137"/>
    <w:rsid w:val="00251339"/>
    <w:rsid w:val="002827CF"/>
    <w:rsid w:val="002A0240"/>
    <w:rsid w:val="002B24A9"/>
    <w:rsid w:val="002D226F"/>
    <w:rsid w:val="002D4184"/>
    <w:rsid w:val="002E517D"/>
    <w:rsid w:val="002F5424"/>
    <w:rsid w:val="002F62CC"/>
    <w:rsid w:val="00302EBA"/>
    <w:rsid w:val="003107AF"/>
    <w:rsid w:val="00311A80"/>
    <w:rsid w:val="00311F0E"/>
    <w:rsid w:val="00316CBC"/>
    <w:rsid w:val="003352FF"/>
    <w:rsid w:val="00347807"/>
    <w:rsid w:val="00354869"/>
    <w:rsid w:val="003700F0"/>
    <w:rsid w:val="0037781A"/>
    <w:rsid w:val="00384605"/>
    <w:rsid w:val="0039516F"/>
    <w:rsid w:val="003A4D03"/>
    <w:rsid w:val="003C02E7"/>
    <w:rsid w:val="003D56B3"/>
    <w:rsid w:val="003E6EA5"/>
    <w:rsid w:val="00401D36"/>
    <w:rsid w:val="00412727"/>
    <w:rsid w:val="00425405"/>
    <w:rsid w:val="004363D8"/>
    <w:rsid w:val="00445056"/>
    <w:rsid w:val="004746EF"/>
    <w:rsid w:val="0047497B"/>
    <w:rsid w:val="00475388"/>
    <w:rsid w:val="00484A90"/>
    <w:rsid w:val="00484B2E"/>
    <w:rsid w:val="00486918"/>
    <w:rsid w:val="00496F21"/>
    <w:rsid w:val="004B0B44"/>
    <w:rsid w:val="004B10B4"/>
    <w:rsid w:val="004B68D8"/>
    <w:rsid w:val="004C0897"/>
    <w:rsid w:val="004D5EEC"/>
    <w:rsid w:val="004F33C8"/>
    <w:rsid w:val="00513BCF"/>
    <w:rsid w:val="005272BE"/>
    <w:rsid w:val="00530B56"/>
    <w:rsid w:val="0054656B"/>
    <w:rsid w:val="00554003"/>
    <w:rsid w:val="00556B35"/>
    <w:rsid w:val="00560C2C"/>
    <w:rsid w:val="00561A40"/>
    <w:rsid w:val="00566003"/>
    <w:rsid w:val="00592DB8"/>
    <w:rsid w:val="0059637A"/>
    <w:rsid w:val="005B0321"/>
    <w:rsid w:val="005B226C"/>
    <w:rsid w:val="005C344C"/>
    <w:rsid w:val="005C4472"/>
    <w:rsid w:val="005D0D24"/>
    <w:rsid w:val="005D0F3C"/>
    <w:rsid w:val="005D7096"/>
    <w:rsid w:val="005E68B2"/>
    <w:rsid w:val="005F0E09"/>
    <w:rsid w:val="005F24E4"/>
    <w:rsid w:val="005F4E0B"/>
    <w:rsid w:val="00601613"/>
    <w:rsid w:val="00605BA3"/>
    <w:rsid w:val="006078D3"/>
    <w:rsid w:val="00611033"/>
    <w:rsid w:val="0061491A"/>
    <w:rsid w:val="00617B70"/>
    <w:rsid w:val="00624C79"/>
    <w:rsid w:val="00626263"/>
    <w:rsid w:val="0064181C"/>
    <w:rsid w:val="00642E35"/>
    <w:rsid w:val="00660DA8"/>
    <w:rsid w:val="006611FC"/>
    <w:rsid w:val="006622D2"/>
    <w:rsid w:val="00670050"/>
    <w:rsid w:val="00671B1D"/>
    <w:rsid w:val="00672DB7"/>
    <w:rsid w:val="00682751"/>
    <w:rsid w:val="006B1241"/>
    <w:rsid w:val="006C2D60"/>
    <w:rsid w:val="006E0662"/>
    <w:rsid w:val="006F2539"/>
    <w:rsid w:val="006F63FB"/>
    <w:rsid w:val="007013ED"/>
    <w:rsid w:val="00704EBF"/>
    <w:rsid w:val="007062F3"/>
    <w:rsid w:val="00707083"/>
    <w:rsid w:val="0071193B"/>
    <w:rsid w:val="00712152"/>
    <w:rsid w:val="00720321"/>
    <w:rsid w:val="00725E33"/>
    <w:rsid w:val="007264D3"/>
    <w:rsid w:val="0073006A"/>
    <w:rsid w:val="00751B12"/>
    <w:rsid w:val="0075417B"/>
    <w:rsid w:val="0076593F"/>
    <w:rsid w:val="00775AD1"/>
    <w:rsid w:val="00781E76"/>
    <w:rsid w:val="0078464A"/>
    <w:rsid w:val="00794795"/>
    <w:rsid w:val="007A416C"/>
    <w:rsid w:val="007B31BB"/>
    <w:rsid w:val="007C02B4"/>
    <w:rsid w:val="007C0ED5"/>
    <w:rsid w:val="007C2E17"/>
    <w:rsid w:val="007D386B"/>
    <w:rsid w:val="007D5E93"/>
    <w:rsid w:val="007D6C72"/>
    <w:rsid w:val="007E038E"/>
    <w:rsid w:val="007E1286"/>
    <w:rsid w:val="007E1443"/>
    <w:rsid w:val="007E3631"/>
    <w:rsid w:val="007E736F"/>
    <w:rsid w:val="007F4C89"/>
    <w:rsid w:val="007F5DB1"/>
    <w:rsid w:val="008128BF"/>
    <w:rsid w:val="00843866"/>
    <w:rsid w:val="00847B2A"/>
    <w:rsid w:val="008518E6"/>
    <w:rsid w:val="00854D8A"/>
    <w:rsid w:val="00855823"/>
    <w:rsid w:val="00856300"/>
    <w:rsid w:val="0086413C"/>
    <w:rsid w:val="00865528"/>
    <w:rsid w:val="008678F7"/>
    <w:rsid w:val="00871345"/>
    <w:rsid w:val="008A0408"/>
    <w:rsid w:val="008B6285"/>
    <w:rsid w:val="008C34C1"/>
    <w:rsid w:val="008D11AA"/>
    <w:rsid w:val="008D5E5D"/>
    <w:rsid w:val="008E2D88"/>
    <w:rsid w:val="008F1486"/>
    <w:rsid w:val="008F18FF"/>
    <w:rsid w:val="009013D4"/>
    <w:rsid w:val="00912D13"/>
    <w:rsid w:val="009214FB"/>
    <w:rsid w:val="009224B8"/>
    <w:rsid w:val="00925D10"/>
    <w:rsid w:val="00944129"/>
    <w:rsid w:val="009648DA"/>
    <w:rsid w:val="00972217"/>
    <w:rsid w:val="009778A8"/>
    <w:rsid w:val="00984368"/>
    <w:rsid w:val="009843B6"/>
    <w:rsid w:val="0098700C"/>
    <w:rsid w:val="009959CE"/>
    <w:rsid w:val="00996F79"/>
    <w:rsid w:val="009A1D2C"/>
    <w:rsid w:val="009A3D4F"/>
    <w:rsid w:val="009A699C"/>
    <w:rsid w:val="009B3BEE"/>
    <w:rsid w:val="009B7695"/>
    <w:rsid w:val="009D6A71"/>
    <w:rsid w:val="009F41D9"/>
    <w:rsid w:val="00A13331"/>
    <w:rsid w:val="00A1550E"/>
    <w:rsid w:val="00A21F13"/>
    <w:rsid w:val="00A2630E"/>
    <w:rsid w:val="00A30471"/>
    <w:rsid w:val="00A367AD"/>
    <w:rsid w:val="00A46041"/>
    <w:rsid w:val="00A47D22"/>
    <w:rsid w:val="00A65B85"/>
    <w:rsid w:val="00A75D2F"/>
    <w:rsid w:val="00A77701"/>
    <w:rsid w:val="00A77EA1"/>
    <w:rsid w:val="00AA16FF"/>
    <w:rsid w:val="00AA5383"/>
    <w:rsid w:val="00AA7F6B"/>
    <w:rsid w:val="00AC5839"/>
    <w:rsid w:val="00AD4684"/>
    <w:rsid w:val="00AD508C"/>
    <w:rsid w:val="00AD79DB"/>
    <w:rsid w:val="00AF076A"/>
    <w:rsid w:val="00AF0978"/>
    <w:rsid w:val="00AF19AB"/>
    <w:rsid w:val="00B01BC3"/>
    <w:rsid w:val="00B129CE"/>
    <w:rsid w:val="00B16787"/>
    <w:rsid w:val="00B21F65"/>
    <w:rsid w:val="00B479C9"/>
    <w:rsid w:val="00B52315"/>
    <w:rsid w:val="00B556E8"/>
    <w:rsid w:val="00B5741D"/>
    <w:rsid w:val="00B76E6C"/>
    <w:rsid w:val="00B80C50"/>
    <w:rsid w:val="00B81B53"/>
    <w:rsid w:val="00B823B2"/>
    <w:rsid w:val="00B82926"/>
    <w:rsid w:val="00B84877"/>
    <w:rsid w:val="00B91E8C"/>
    <w:rsid w:val="00B9588C"/>
    <w:rsid w:val="00BA5F46"/>
    <w:rsid w:val="00BA687F"/>
    <w:rsid w:val="00BB54D6"/>
    <w:rsid w:val="00BC19E3"/>
    <w:rsid w:val="00BC5ABA"/>
    <w:rsid w:val="00BD0B64"/>
    <w:rsid w:val="00BE32F3"/>
    <w:rsid w:val="00BE5C9B"/>
    <w:rsid w:val="00BE5D9A"/>
    <w:rsid w:val="00BF1FFB"/>
    <w:rsid w:val="00BF2555"/>
    <w:rsid w:val="00BF791F"/>
    <w:rsid w:val="00C0241D"/>
    <w:rsid w:val="00C236F6"/>
    <w:rsid w:val="00C305E5"/>
    <w:rsid w:val="00C42F87"/>
    <w:rsid w:val="00C45C05"/>
    <w:rsid w:val="00C4743F"/>
    <w:rsid w:val="00C61C80"/>
    <w:rsid w:val="00C75CA6"/>
    <w:rsid w:val="00C900A1"/>
    <w:rsid w:val="00C95643"/>
    <w:rsid w:val="00CA1DC8"/>
    <w:rsid w:val="00CA2D6A"/>
    <w:rsid w:val="00CA3526"/>
    <w:rsid w:val="00CA3AE1"/>
    <w:rsid w:val="00CA6C92"/>
    <w:rsid w:val="00CB28A1"/>
    <w:rsid w:val="00CD0DB7"/>
    <w:rsid w:val="00CD3E79"/>
    <w:rsid w:val="00CE2C3A"/>
    <w:rsid w:val="00CE2E4B"/>
    <w:rsid w:val="00D07C19"/>
    <w:rsid w:val="00D13FB1"/>
    <w:rsid w:val="00D2500B"/>
    <w:rsid w:val="00D30787"/>
    <w:rsid w:val="00D409E1"/>
    <w:rsid w:val="00D47CAE"/>
    <w:rsid w:val="00D55EAE"/>
    <w:rsid w:val="00D63A41"/>
    <w:rsid w:val="00D64C6C"/>
    <w:rsid w:val="00D74654"/>
    <w:rsid w:val="00D76AC7"/>
    <w:rsid w:val="00D76C3D"/>
    <w:rsid w:val="00D83203"/>
    <w:rsid w:val="00D85E57"/>
    <w:rsid w:val="00D86F39"/>
    <w:rsid w:val="00D94164"/>
    <w:rsid w:val="00D943B6"/>
    <w:rsid w:val="00D94FA3"/>
    <w:rsid w:val="00D97414"/>
    <w:rsid w:val="00D97FAC"/>
    <w:rsid w:val="00DA15C7"/>
    <w:rsid w:val="00DB4654"/>
    <w:rsid w:val="00DC12F4"/>
    <w:rsid w:val="00DC2EFE"/>
    <w:rsid w:val="00DC40B0"/>
    <w:rsid w:val="00DE20F4"/>
    <w:rsid w:val="00DE2C27"/>
    <w:rsid w:val="00DF0938"/>
    <w:rsid w:val="00E156A1"/>
    <w:rsid w:val="00E24A5C"/>
    <w:rsid w:val="00E42F37"/>
    <w:rsid w:val="00E467A8"/>
    <w:rsid w:val="00E526C8"/>
    <w:rsid w:val="00E53CAE"/>
    <w:rsid w:val="00E57510"/>
    <w:rsid w:val="00E57FF7"/>
    <w:rsid w:val="00E82992"/>
    <w:rsid w:val="00E976F9"/>
    <w:rsid w:val="00EA0C1A"/>
    <w:rsid w:val="00EA649E"/>
    <w:rsid w:val="00EB223B"/>
    <w:rsid w:val="00EC538C"/>
    <w:rsid w:val="00ED239F"/>
    <w:rsid w:val="00EF48EE"/>
    <w:rsid w:val="00F10AAD"/>
    <w:rsid w:val="00F149A0"/>
    <w:rsid w:val="00F26EE9"/>
    <w:rsid w:val="00F375D7"/>
    <w:rsid w:val="00F423A0"/>
    <w:rsid w:val="00F46739"/>
    <w:rsid w:val="00F60D38"/>
    <w:rsid w:val="00F62A96"/>
    <w:rsid w:val="00F64F30"/>
    <w:rsid w:val="00F71EF8"/>
    <w:rsid w:val="00F775CE"/>
    <w:rsid w:val="00F91BF1"/>
    <w:rsid w:val="00F948D1"/>
    <w:rsid w:val="00F95663"/>
    <w:rsid w:val="00FC5BE8"/>
    <w:rsid w:val="00FC6FEC"/>
    <w:rsid w:val="00FE1EEB"/>
    <w:rsid w:val="00FF7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1BEC"/>
  <w15:docId w15:val="{4BE9029D-FC13-461A-BBD7-1F5126F01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2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2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0E34C-2E2E-4B9A-82E7-C2F13133F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2251</Words>
  <Characters>12836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Пользователь</cp:lastModifiedBy>
  <cp:revision>2</cp:revision>
  <cp:lastPrinted>2026-08-28T10:00:00Z</cp:lastPrinted>
  <dcterms:created xsi:type="dcterms:W3CDTF">2026-08-28T10:27:00Z</dcterms:created>
  <dcterms:modified xsi:type="dcterms:W3CDTF">2026-08-28T10:27:00Z</dcterms:modified>
</cp:coreProperties>
</file>