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6BE" w:rsidRDefault="006A66BE" w:rsidP="006A66BE">
      <w:pPr>
        <w:pStyle w:val="a3"/>
        <w:ind w:left="5760"/>
        <w:jc w:val="right"/>
        <w:rPr>
          <w:sz w:val="28"/>
          <w:szCs w:val="28"/>
        </w:rPr>
      </w:pPr>
      <w:r w:rsidRPr="006A66BE">
        <w:rPr>
          <w:sz w:val="28"/>
          <w:szCs w:val="28"/>
        </w:rPr>
        <w:t>УТВЕРЖДАЮ</w:t>
      </w:r>
    </w:p>
    <w:p w:rsidR="006A66BE" w:rsidRDefault="006A66BE" w:rsidP="006A66BE">
      <w:pPr>
        <w:pStyle w:val="a3"/>
        <w:ind w:left="57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F24075" w:rsidRDefault="001B4F07" w:rsidP="006A66BE">
      <w:pPr>
        <w:pStyle w:val="a3"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Красная Горка</w:t>
      </w:r>
      <w:r w:rsidR="00CC1B0C">
        <w:rPr>
          <w:sz w:val="28"/>
          <w:szCs w:val="28"/>
        </w:rPr>
        <w:t xml:space="preserve"> </w:t>
      </w:r>
      <w:r w:rsidR="006A66BE">
        <w:rPr>
          <w:sz w:val="28"/>
          <w:szCs w:val="28"/>
        </w:rPr>
        <w:t xml:space="preserve">муниципального </w:t>
      </w:r>
      <w:r w:rsidR="006A66BE" w:rsidRPr="006A66BE">
        <w:rPr>
          <w:sz w:val="28"/>
          <w:szCs w:val="28"/>
        </w:rPr>
        <w:t xml:space="preserve"> </w:t>
      </w:r>
    </w:p>
    <w:p w:rsidR="006A66BE" w:rsidRDefault="006A66BE" w:rsidP="006A66BE">
      <w:pPr>
        <w:pStyle w:val="a3"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района Кинель-Черкасский </w:t>
      </w:r>
    </w:p>
    <w:p w:rsidR="006A66BE" w:rsidRDefault="006A66BE" w:rsidP="006A66BE">
      <w:pPr>
        <w:pStyle w:val="a3"/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</w:t>
      </w:r>
    </w:p>
    <w:p w:rsidR="006A66BE" w:rsidRDefault="00632647" w:rsidP="00632647">
      <w:pPr>
        <w:pStyle w:val="a3"/>
        <w:ind w:left="57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1B0C">
        <w:rPr>
          <w:sz w:val="28"/>
          <w:szCs w:val="28"/>
        </w:rPr>
        <w:t>______</w:t>
      </w:r>
      <w:r w:rsidR="001B4F07">
        <w:rPr>
          <w:sz w:val="28"/>
          <w:szCs w:val="28"/>
        </w:rPr>
        <w:t>Левкин А.С.</w:t>
      </w:r>
    </w:p>
    <w:p w:rsidR="006A66BE" w:rsidRDefault="006A66BE" w:rsidP="006A66BE">
      <w:pPr>
        <w:pStyle w:val="a3"/>
        <w:ind w:left="5291"/>
        <w:jc w:val="right"/>
        <w:rPr>
          <w:sz w:val="20"/>
        </w:rPr>
      </w:pPr>
      <w:bookmarkStart w:id="0" w:name="_GoBack"/>
      <w:bookmarkEnd w:id="0"/>
    </w:p>
    <w:p w:rsidR="00F24075" w:rsidRDefault="00F24075">
      <w:pPr>
        <w:pStyle w:val="a3"/>
      </w:pPr>
    </w:p>
    <w:p w:rsidR="00F24075" w:rsidRDefault="00F24075">
      <w:pPr>
        <w:pStyle w:val="a3"/>
        <w:spacing w:before="33"/>
      </w:pPr>
    </w:p>
    <w:p w:rsidR="00F24075" w:rsidRPr="006A66BE" w:rsidRDefault="002B07DD">
      <w:pPr>
        <w:pStyle w:val="a3"/>
        <w:ind w:right="51"/>
        <w:jc w:val="center"/>
        <w:rPr>
          <w:sz w:val="28"/>
          <w:szCs w:val="28"/>
        </w:rPr>
      </w:pPr>
      <w:r w:rsidRPr="006A66BE">
        <w:rPr>
          <w:spacing w:val="-4"/>
          <w:sz w:val="28"/>
          <w:szCs w:val="28"/>
        </w:rPr>
        <w:t>План</w:t>
      </w:r>
    </w:p>
    <w:p w:rsidR="00F24075" w:rsidRPr="006A66BE" w:rsidRDefault="002B07DD">
      <w:pPr>
        <w:pStyle w:val="a3"/>
        <w:spacing w:before="11" w:line="244" w:lineRule="auto"/>
        <w:ind w:left="353" w:right="368" w:firstLine="80"/>
        <w:jc w:val="center"/>
        <w:rPr>
          <w:sz w:val="28"/>
          <w:szCs w:val="28"/>
        </w:rPr>
      </w:pPr>
      <w:r w:rsidRPr="006A66BE">
        <w:rPr>
          <w:sz w:val="28"/>
          <w:szCs w:val="28"/>
        </w:rPr>
        <w:t>проведения</w:t>
      </w:r>
      <w:r w:rsidRPr="006A66BE">
        <w:rPr>
          <w:spacing w:val="40"/>
          <w:sz w:val="28"/>
          <w:szCs w:val="28"/>
        </w:rPr>
        <w:t xml:space="preserve"> </w:t>
      </w:r>
      <w:r w:rsidR="006A66BE">
        <w:rPr>
          <w:sz w:val="28"/>
          <w:szCs w:val="28"/>
        </w:rPr>
        <w:t>оценки</w:t>
      </w:r>
      <w:r w:rsidRPr="006A66BE">
        <w:rPr>
          <w:i/>
          <w:sz w:val="28"/>
          <w:szCs w:val="28"/>
        </w:rPr>
        <w:t xml:space="preserve"> </w:t>
      </w:r>
      <w:r w:rsidRPr="006A66BE">
        <w:rPr>
          <w:sz w:val="28"/>
          <w:szCs w:val="28"/>
        </w:rPr>
        <w:t>применения обязательных требований, содержащихся</w:t>
      </w:r>
      <w:r w:rsidRPr="006A66BE">
        <w:rPr>
          <w:spacing w:val="40"/>
          <w:sz w:val="28"/>
          <w:szCs w:val="28"/>
        </w:rPr>
        <w:t xml:space="preserve"> </w:t>
      </w:r>
      <w:r w:rsidRPr="006A66BE">
        <w:rPr>
          <w:color w:val="161616"/>
          <w:sz w:val="28"/>
          <w:szCs w:val="28"/>
        </w:rPr>
        <w:t>в</w:t>
      </w:r>
      <w:r w:rsidRPr="006A66BE">
        <w:rPr>
          <w:color w:val="161616"/>
          <w:spacing w:val="40"/>
          <w:sz w:val="28"/>
          <w:szCs w:val="28"/>
        </w:rPr>
        <w:t xml:space="preserve"> </w:t>
      </w:r>
      <w:r w:rsidRPr="006A66BE">
        <w:rPr>
          <w:sz w:val="28"/>
          <w:szCs w:val="28"/>
        </w:rPr>
        <w:t>муниципальных</w:t>
      </w:r>
      <w:r w:rsidRPr="006A66BE">
        <w:rPr>
          <w:spacing w:val="40"/>
          <w:sz w:val="28"/>
          <w:szCs w:val="28"/>
        </w:rPr>
        <w:t xml:space="preserve"> </w:t>
      </w:r>
      <w:r w:rsidRPr="006A66BE">
        <w:rPr>
          <w:sz w:val="28"/>
          <w:szCs w:val="28"/>
        </w:rPr>
        <w:t xml:space="preserve">правовых актах </w:t>
      </w:r>
      <w:r w:rsidR="006A66BE">
        <w:rPr>
          <w:sz w:val="28"/>
          <w:szCs w:val="28"/>
        </w:rPr>
        <w:t>сельского п</w:t>
      </w:r>
      <w:r w:rsidR="006A66BE" w:rsidRPr="006A66BE">
        <w:rPr>
          <w:sz w:val="28"/>
          <w:szCs w:val="28"/>
        </w:rPr>
        <w:t xml:space="preserve">оселения </w:t>
      </w:r>
      <w:r w:rsidR="001B4F07" w:rsidRPr="001B4F07">
        <w:rPr>
          <w:sz w:val="28"/>
          <w:szCs w:val="28"/>
        </w:rPr>
        <w:t xml:space="preserve">Красная Горка </w:t>
      </w:r>
      <w:r w:rsidR="006A66BE">
        <w:rPr>
          <w:sz w:val="28"/>
          <w:szCs w:val="28"/>
        </w:rPr>
        <w:t>мун</w:t>
      </w:r>
      <w:r w:rsidRPr="006A66BE">
        <w:rPr>
          <w:sz w:val="28"/>
          <w:szCs w:val="28"/>
        </w:rPr>
        <w:t>иципального</w:t>
      </w:r>
      <w:r w:rsidR="006A66BE">
        <w:rPr>
          <w:sz w:val="28"/>
          <w:szCs w:val="28"/>
        </w:rPr>
        <w:t xml:space="preserve"> района Ки</w:t>
      </w:r>
      <w:r w:rsidRPr="006A66BE">
        <w:rPr>
          <w:sz w:val="28"/>
          <w:szCs w:val="28"/>
        </w:rPr>
        <w:t>нель-Черкасский</w:t>
      </w:r>
      <w:r w:rsidRPr="006A66BE">
        <w:rPr>
          <w:spacing w:val="39"/>
          <w:sz w:val="28"/>
          <w:szCs w:val="28"/>
        </w:rPr>
        <w:t xml:space="preserve"> </w:t>
      </w:r>
      <w:r w:rsidR="006A66BE">
        <w:rPr>
          <w:sz w:val="28"/>
          <w:szCs w:val="28"/>
        </w:rPr>
        <w:t>Самарск</w:t>
      </w:r>
      <w:r w:rsidRPr="006A66BE">
        <w:rPr>
          <w:sz w:val="28"/>
          <w:szCs w:val="28"/>
        </w:rPr>
        <w:t>ой</w:t>
      </w:r>
      <w:r w:rsidRPr="006A66BE">
        <w:rPr>
          <w:spacing w:val="40"/>
          <w:sz w:val="28"/>
          <w:szCs w:val="28"/>
        </w:rPr>
        <w:t xml:space="preserve"> </w:t>
      </w:r>
      <w:r w:rsidR="006A66BE">
        <w:rPr>
          <w:sz w:val="28"/>
          <w:szCs w:val="28"/>
        </w:rPr>
        <w:t xml:space="preserve">области </w:t>
      </w:r>
      <w:r w:rsidRPr="006A66BE">
        <w:rPr>
          <w:sz w:val="28"/>
          <w:szCs w:val="28"/>
        </w:rPr>
        <w:t>на</w:t>
      </w:r>
      <w:r w:rsidRPr="006A66BE">
        <w:rPr>
          <w:spacing w:val="32"/>
          <w:sz w:val="28"/>
          <w:szCs w:val="28"/>
        </w:rPr>
        <w:t xml:space="preserve"> </w:t>
      </w:r>
      <w:r w:rsidR="0064500E">
        <w:rPr>
          <w:sz w:val="28"/>
          <w:szCs w:val="28"/>
        </w:rPr>
        <w:t>2027</w:t>
      </w:r>
      <w:r w:rsidRPr="006A66BE">
        <w:rPr>
          <w:spacing w:val="40"/>
          <w:sz w:val="28"/>
          <w:szCs w:val="28"/>
        </w:rPr>
        <w:t xml:space="preserve"> </w:t>
      </w:r>
      <w:r w:rsidRPr="006A66BE">
        <w:rPr>
          <w:sz w:val="28"/>
          <w:szCs w:val="28"/>
        </w:rPr>
        <w:t>год.</w:t>
      </w:r>
    </w:p>
    <w:p w:rsidR="00F24075" w:rsidRDefault="00F24075">
      <w:pPr>
        <w:pStyle w:val="a3"/>
      </w:pPr>
    </w:p>
    <w:p w:rsidR="00F24075" w:rsidRDefault="00F24075">
      <w:pPr>
        <w:pStyle w:val="a3"/>
      </w:pPr>
    </w:p>
    <w:p w:rsidR="006A66BE" w:rsidRDefault="006A66BE">
      <w:pPr>
        <w:pStyle w:val="a3"/>
        <w:spacing w:line="20" w:lineRule="exact"/>
        <w:ind w:left="4744"/>
        <w:rPr>
          <w:sz w:val="2"/>
        </w:rPr>
      </w:pPr>
    </w:p>
    <w:p w:rsidR="006A66BE" w:rsidRDefault="006A66BE" w:rsidP="006A66BE"/>
    <w:p w:rsidR="006A66BE" w:rsidRDefault="006A66BE" w:rsidP="006A66B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0"/>
        <w:gridCol w:w="9049"/>
      </w:tblGrid>
      <w:tr w:rsidR="006A66BE" w:rsidTr="006A66BE">
        <w:trPr>
          <w:trHeight w:val="692"/>
        </w:trPr>
        <w:tc>
          <w:tcPr>
            <w:tcW w:w="810" w:type="dxa"/>
          </w:tcPr>
          <w:p w:rsidR="006A66BE" w:rsidRDefault="006A66BE" w:rsidP="006A6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A66BE" w:rsidRPr="006A66BE" w:rsidRDefault="006A66BE" w:rsidP="006A6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  <w:p w:rsidR="006A66BE" w:rsidRDefault="006A66BE" w:rsidP="006A66BE"/>
          <w:p w:rsidR="006A66BE" w:rsidRDefault="006A66BE" w:rsidP="006A66BE"/>
        </w:tc>
        <w:tc>
          <w:tcPr>
            <w:tcW w:w="9049" w:type="dxa"/>
          </w:tcPr>
          <w:p w:rsidR="006A66BE" w:rsidRDefault="006A66BE" w:rsidP="006A66BE">
            <w:pPr>
              <w:jc w:val="center"/>
            </w:pPr>
          </w:p>
          <w:p w:rsidR="006A66BE" w:rsidRPr="006A66BE" w:rsidRDefault="006A66BE" w:rsidP="006A66BE">
            <w:pPr>
              <w:jc w:val="center"/>
              <w:rPr>
                <w:sz w:val="28"/>
                <w:szCs w:val="28"/>
              </w:rPr>
            </w:pPr>
            <w:r w:rsidRPr="006A66BE">
              <w:rPr>
                <w:sz w:val="28"/>
                <w:szCs w:val="28"/>
              </w:rPr>
              <w:t>Вид,</w:t>
            </w:r>
            <w:r>
              <w:rPr>
                <w:sz w:val="28"/>
                <w:szCs w:val="28"/>
              </w:rPr>
              <w:t xml:space="preserve"> </w:t>
            </w:r>
            <w:r w:rsidRPr="006A66BE">
              <w:rPr>
                <w:sz w:val="28"/>
                <w:szCs w:val="28"/>
              </w:rPr>
              <w:t>реквизиты,</w:t>
            </w:r>
            <w:r>
              <w:rPr>
                <w:sz w:val="28"/>
                <w:szCs w:val="28"/>
              </w:rPr>
              <w:t xml:space="preserve"> и наименование муниципального правового акта, подлежащего оценки</w:t>
            </w:r>
          </w:p>
          <w:p w:rsidR="006A66BE" w:rsidRDefault="006A66BE" w:rsidP="006A66BE">
            <w:pPr>
              <w:jc w:val="center"/>
            </w:pPr>
          </w:p>
        </w:tc>
      </w:tr>
      <w:tr w:rsidR="006A66BE" w:rsidTr="0069552A">
        <w:trPr>
          <w:trHeight w:val="1928"/>
        </w:trPr>
        <w:tc>
          <w:tcPr>
            <w:tcW w:w="810" w:type="dxa"/>
          </w:tcPr>
          <w:p w:rsidR="006A66BE" w:rsidRPr="006A66BE" w:rsidRDefault="006A66BE" w:rsidP="006A66BE">
            <w:pPr>
              <w:jc w:val="center"/>
              <w:rPr>
                <w:sz w:val="28"/>
                <w:szCs w:val="28"/>
              </w:rPr>
            </w:pPr>
            <w:r w:rsidRPr="006A66BE">
              <w:rPr>
                <w:sz w:val="28"/>
                <w:szCs w:val="28"/>
              </w:rPr>
              <w:t>1.</w:t>
            </w:r>
          </w:p>
          <w:p w:rsidR="006A66BE" w:rsidRDefault="006A66BE" w:rsidP="006A66BE"/>
          <w:p w:rsidR="006A66BE" w:rsidRDefault="006A66BE" w:rsidP="006A66BE"/>
          <w:p w:rsidR="006A66BE" w:rsidRDefault="006A66BE" w:rsidP="006A66BE"/>
          <w:p w:rsidR="006A66BE" w:rsidRDefault="006A66BE" w:rsidP="006A66BE"/>
        </w:tc>
        <w:tc>
          <w:tcPr>
            <w:tcW w:w="9049" w:type="dxa"/>
          </w:tcPr>
          <w:p w:rsidR="006A66BE" w:rsidRPr="0069552A" w:rsidRDefault="006A66BE" w:rsidP="00CC1B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</w:t>
            </w:r>
            <w:proofErr w:type="gramStart"/>
            <w:r>
              <w:rPr>
                <w:sz w:val="28"/>
                <w:szCs w:val="28"/>
              </w:rPr>
              <w:t>Собрания  представителей</w:t>
            </w:r>
            <w:proofErr w:type="gramEnd"/>
            <w:r>
              <w:rPr>
                <w:sz w:val="28"/>
                <w:szCs w:val="28"/>
              </w:rPr>
              <w:t xml:space="preserve"> сельского поселения</w:t>
            </w:r>
            <w:r w:rsidR="00CC1B0C">
              <w:rPr>
                <w:sz w:val="28"/>
                <w:szCs w:val="28"/>
              </w:rPr>
              <w:t xml:space="preserve"> </w:t>
            </w:r>
            <w:r w:rsidR="001B4F07" w:rsidRPr="001B4F07">
              <w:rPr>
                <w:sz w:val="28"/>
                <w:szCs w:val="28"/>
              </w:rPr>
              <w:t xml:space="preserve">Красная Горка </w:t>
            </w:r>
            <w:r>
              <w:rPr>
                <w:sz w:val="28"/>
                <w:szCs w:val="28"/>
              </w:rPr>
              <w:t>муниципального района Кинель-Черкасский Самарской области от</w:t>
            </w:r>
            <w:r w:rsidR="001B4F07">
              <w:rPr>
                <w:sz w:val="28"/>
                <w:szCs w:val="28"/>
              </w:rPr>
              <w:t xml:space="preserve"> 21.10.2019</w:t>
            </w:r>
            <w:r w:rsidR="00DC2ED1">
              <w:rPr>
                <w:sz w:val="28"/>
                <w:szCs w:val="28"/>
              </w:rPr>
              <w:t xml:space="preserve"> № </w:t>
            </w:r>
            <w:r w:rsidR="001B4F07">
              <w:rPr>
                <w:sz w:val="28"/>
                <w:szCs w:val="28"/>
              </w:rPr>
              <w:t>1</w:t>
            </w:r>
            <w:r w:rsidR="00DC2ED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-1 «Об утверждении Правил благоустройства на территории сельского поселения </w:t>
            </w:r>
            <w:r w:rsidR="001B4F07" w:rsidRPr="001B4F07">
              <w:rPr>
                <w:sz w:val="28"/>
                <w:szCs w:val="28"/>
              </w:rPr>
              <w:t xml:space="preserve">Красная Горка </w:t>
            </w:r>
            <w:r>
              <w:rPr>
                <w:sz w:val="28"/>
                <w:szCs w:val="28"/>
              </w:rPr>
              <w:t>муниципального района Кинель-Черкасский Самарской области</w:t>
            </w:r>
          </w:p>
        </w:tc>
      </w:tr>
      <w:tr w:rsidR="006A66BE" w:rsidTr="006A66BE">
        <w:tc>
          <w:tcPr>
            <w:tcW w:w="810" w:type="dxa"/>
          </w:tcPr>
          <w:p w:rsidR="006A66BE" w:rsidRPr="0069552A" w:rsidRDefault="0069552A" w:rsidP="0069552A">
            <w:pPr>
              <w:jc w:val="center"/>
              <w:rPr>
                <w:sz w:val="28"/>
                <w:szCs w:val="28"/>
              </w:rPr>
            </w:pPr>
            <w:r w:rsidRPr="0069552A">
              <w:rPr>
                <w:sz w:val="28"/>
                <w:szCs w:val="28"/>
              </w:rPr>
              <w:t>2.</w:t>
            </w:r>
          </w:p>
          <w:p w:rsidR="006A66BE" w:rsidRDefault="006A66BE" w:rsidP="0069552A">
            <w:pPr>
              <w:jc w:val="center"/>
            </w:pPr>
          </w:p>
          <w:p w:rsidR="006A66BE" w:rsidRDefault="006A66BE" w:rsidP="006A66BE"/>
        </w:tc>
        <w:tc>
          <w:tcPr>
            <w:tcW w:w="9049" w:type="dxa"/>
          </w:tcPr>
          <w:p w:rsidR="006A66BE" w:rsidRPr="0069552A" w:rsidRDefault="0069552A">
            <w:pPr>
              <w:rPr>
                <w:sz w:val="28"/>
                <w:szCs w:val="28"/>
              </w:rPr>
            </w:pPr>
            <w:r w:rsidRPr="0069552A">
              <w:rPr>
                <w:sz w:val="28"/>
                <w:szCs w:val="28"/>
              </w:rPr>
              <w:t xml:space="preserve">Решение </w:t>
            </w:r>
            <w:proofErr w:type="gramStart"/>
            <w:r w:rsidRPr="0069552A">
              <w:rPr>
                <w:sz w:val="28"/>
                <w:szCs w:val="28"/>
              </w:rPr>
              <w:t>Собрания  представителей</w:t>
            </w:r>
            <w:proofErr w:type="gramEnd"/>
            <w:r w:rsidRPr="0069552A">
              <w:rPr>
                <w:sz w:val="28"/>
                <w:szCs w:val="28"/>
              </w:rPr>
              <w:t xml:space="preserve"> сельского поселения </w:t>
            </w:r>
            <w:r w:rsidR="001B4F07" w:rsidRPr="001B4F07">
              <w:rPr>
                <w:sz w:val="28"/>
                <w:szCs w:val="28"/>
              </w:rPr>
              <w:t xml:space="preserve">Красная Горка </w:t>
            </w:r>
            <w:r w:rsidRPr="0069552A">
              <w:rPr>
                <w:sz w:val="28"/>
                <w:szCs w:val="28"/>
              </w:rPr>
              <w:t xml:space="preserve">от </w:t>
            </w:r>
            <w:r w:rsidR="001B4F07">
              <w:rPr>
                <w:sz w:val="28"/>
                <w:szCs w:val="28"/>
              </w:rPr>
              <w:t>26.12.2013  № 21</w:t>
            </w:r>
            <w:r w:rsidR="00DC2ED1">
              <w:rPr>
                <w:sz w:val="28"/>
                <w:szCs w:val="28"/>
              </w:rPr>
              <w:t>-</w:t>
            </w:r>
            <w:r w:rsidR="001B4F0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«Об утверждении Правил землепользования </w:t>
            </w:r>
            <w:r w:rsidRPr="006955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застройки </w:t>
            </w:r>
            <w:r w:rsidRPr="0069552A">
              <w:rPr>
                <w:sz w:val="28"/>
                <w:szCs w:val="28"/>
              </w:rPr>
              <w:t xml:space="preserve">сельского поселения </w:t>
            </w:r>
            <w:r w:rsidR="001B4F07" w:rsidRPr="001B4F07">
              <w:rPr>
                <w:sz w:val="28"/>
                <w:szCs w:val="28"/>
              </w:rPr>
              <w:t xml:space="preserve">Красная Горка </w:t>
            </w:r>
            <w:r w:rsidRPr="0069552A">
              <w:rPr>
                <w:sz w:val="28"/>
                <w:szCs w:val="28"/>
              </w:rPr>
              <w:t>муниципального района Кинель-Черкасский Самарской области</w:t>
            </w:r>
          </w:p>
          <w:p w:rsidR="006A66BE" w:rsidRDefault="006A66BE" w:rsidP="006A66BE"/>
        </w:tc>
      </w:tr>
    </w:tbl>
    <w:p w:rsidR="00F24075" w:rsidRPr="006A66BE" w:rsidRDefault="00F24075" w:rsidP="006A66BE">
      <w:pPr>
        <w:ind w:firstLine="720"/>
      </w:pPr>
    </w:p>
    <w:sectPr w:rsidR="00F24075" w:rsidRPr="006A66BE">
      <w:type w:val="continuous"/>
      <w:pgSz w:w="11910" w:h="16820"/>
      <w:pgMar w:top="114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255E64"/>
    <w:multiLevelType w:val="hybridMultilevel"/>
    <w:tmpl w:val="F2BA8F62"/>
    <w:lvl w:ilvl="0" w:tplc="251ACCAC">
      <w:start w:val="1"/>
      <w:numFmt w:val="decimal"/>
      <w:lvlText w:val="%1."/>
      <w:lvlJc w:val="left"/>
      <w:pPr>
        <w:ind w:left="602" w:hanging="473"/>
      </w:pPr>
      <w:rPr>
        <w:rFonts w:hint="default"/>
        <w:spacing w:val="0"/>
        <w:w w:val="92"/>
        <w:lang w:val="ru-RU" w:eastAsia="en-US" w:bidi="ar-SA"/>
      </w:rPr>
    </w:lvl>
    <w:lvl w:ilvl="1" w:tplc="71BCA9EA">
      <w:numFmt w:val="bullet"/>
      <w:lvlText w:val="•"/>
      <w:lvlJc w:val="left"/>
      <w:pPr>
        <w:ind w:left="1503" w:hanging="473"/>
      </w:pPr>
      <w:rPr>
        <w:rFonts w:hint="default"/>
        <w:lang w:val="ru-RU" w:eastAsia="en-US" w:bidi="ar-SA"/>
      </w:rPr>
    </w:lvl>
    <w:lvl w:ilvl="2" w:tplc="093CADAC">
      <w:numFmt w:val="bullet"/>
      <w:lvlText w:val="•"/>
      <w:lvlJc w:val="left"/>
      <w:pPr>
        <w:ind w:left="2406" w:hanging="473"/>
      </w:pPr>
      <w:rPr>
        <w:rFonts w:hint="default"/>
        <w:lang w:val="ru-RU" w:eastAsia="en-US" w:bidi="ar-SA"/>
      </w:rPr>
    </w:lvl>
    <w:lvl w:ilvl="3" w:tplc="4D60B418">
      <w:numFmt w:val="bullet"/>
      <w:lvlText w:val="•"/>
      <w:lvlJc w:val="left"/>
      <w:pPr>
        <w:ind w:left="3310" w:hanging="473"/>
      </w:pPr>
      <w:rPr>
        <w:rFonts w:hint="default"/>
        <w:lang w:val="ru-RU" w:eastAsia="en-US" w:bidi="ar-SA"/>
      </w:rPr>
    </w:lvl>
    <w:lvl w:ilvl="4" w:tplc="7890AEEC">
      <w:numFmt w:val="bullet"/>
      <w:lvlText w:val="•"/>
      <w:lvlJc w:val="left"/>
      <w:pPr>
        <w:ind w:left="4213" w:hanging="473"/>
      </w:pPr>
      <w:rPr>
        <w:rFonts w:hint="default"/>
        <w:lang w:val="ru-RU" w:eastAsia="en-US" w:bidi="ar-SA"/>
      </w:rPr>
    </w:lvl>
    <w:lvl w:ilvl="5" w:tplc="37A88BCA">
      <w:numFmt w:val="bullet"/>
      <w:lvlText w:val="•"/>
      <w:lvlJc w:val="left"/>
      <w:pPr>
        <w:ind w:left="5117" w:hanging="473"/>
      </w:pPr>
      <w:rPr>
        <w:rFonts w:hint="default"/>
        <w:lang w:val="ru-RU" w:eastAsia="en-US" w:bidi="ar-SA"/>
      </w:rPr>
    </w:lvl>
    <w:lvl w:ilvl="6" w:tplc="6F0EFA52">
      <w:numFmt w:val="bullet"/>
      <w:lvlText w:val="•"/>
      <w:lvlJc w:val="left"/>
      <w:pPr>
        <w:ind w:left="6020" w:hanging="473"/>
      </w:pPr>
      <w:rPr>
        <w:rFonts w:hint="default"/>
        <w:lang w:val="ru-RU" w:eastAsia="en-US" w:bidi="ar-SA"/>
      </w:rPr>
    </w:lvl>
    <w:lvl w:ilvl="7" w:tplc="A2C0464A">
      <w:numFmt w:val="bullet"/>
      <w:lvlText w:val="•"/>
      <w:lvlJc w:val="left"/>
      <w:pPr>
        <w:ind w:left="6924" w:hanging="473"/>
      </w:pPr>
      <w:rPr>
        <w:rFonts w:hint="default"/>
        <w:lang w:val="ru-RU" w:eastAsia="en-US" w:bidi="ar-SA"/>
      </w:rPr>
    </w:lvl>
    <w:lvl w:ilvl="8" w:tplc="F6FEF030">
      <w:numFmt w:val="bullet"/>
      <w:lvlText w:val="•"/>
      <w:lvlJc w:val="left"/>
      <w:pPr>
        <w:ind w:left="7827" w:hanging="47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F24075"/>
    <w:rsid w:val="000E0DC8"/>
    <w:rsid w:val="000E3825"/>
    <w:rsid w:val="001B4F07"/>
    <w:rsid w:val="002B07DD"/>
    <w:rsid w:val="00632647"/>
    <w:rsid w:val="0064500E"/>
    <w:rsid w:val="0069552A"/>
    <w:rsid w:val="006A66BE"/>
    <w:rsid w:val="00CC1B0C"/>
    <w:rsid w:val="00DC2ED1"/>
    <w:rsid w:val="00E75E5C"/>
    <w:rsid w:val="00F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C9B7B-DBE1-4077-8B20-77C0420D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602" w:right="203" w:hanging="49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6A66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024C9-A82E-40D2-9D20-4EA0B6AA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4kab 3</cp:lastModifiedBy>
  <cp:revision>13</cp:revision>
  <dcterms:created xsi:type="dcterms:W3CDTF">2025-09-22T04:46:00Z</dcterms:created>
  <dcterms:modified xsi:type="dcterms:W3CDTF">2026-08-10T11:36:00Z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Canon MF410 Series</vt:lpwstr>
  </property>
  <property fmtid="{D5CDD505-2E9C-101B-9397-08002B2CF9AE}" pid="4" name="LastSaved">
    <vt:filetime>2025-09-22T00:00:00Z</vt:filetime>
  </property>
  <property fmtid="{D5CDD505-2E9C-101B-9397-08002B2CF9AE}" pid="5" name="Producer">
    <vt:lpwstr>3-Heights(TM) PDF Security Shell 4.8.25.2 (http://www.pdf-tools.com)</vt:lpwstr>
  </property>
</Properties>
</file>