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503" w:type="dxa"/>
        <w:tblLook w:val="04A0" w:firstRow="1" w:lastRow="0" w:firstColumn="1" w:lastColumn="0" w:noHBand="0" w:noVBand="1"/>
      </w:tblPr>
      <w:tblGrid>
        <w:gridCol w:w="4503"/>
      </w:tblGrid>
      <w:tr w:rsidR="00B27B16" w14:paraId="242614A3" w14:textId="77777777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F550846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14:paraId="2C2B4ACF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14:paraId="13E1B7E6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14:paraId="5558BE15" w14:textId="49020AEE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</w:p>
          <w:p w14:paraId="48810910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14:paraId="19459810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14:paraId="1DE74AD9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14:paraId="4D2F20AD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14:paraId="24056F61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14:paraId="7F8EB09B" w14:textId="1E40066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3A7D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A7DC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F56052">
              <w:rPr>
                <w:sz w:val="24"/>
                <w:szCs w:val="24"/>
              </w:rPr>
              <w:t>11.08.2025г.</w:t>
            </w:r>
            <w:r>
              <w:rPr>
                <w:sz w:val="24"/>
                <w:szCs w:val="24"/>
              </w:rPr>
              <w:t xml:space="preserve"> </w:t>
            </w:r>
            <w:r w:rsidRPr="003A7DC1">
              <w:rPr>
                <w:sz w:val="24"/>
                <w:szCs w:val="24"/>
              </w:rPr>
              <w:t xml:space="preserve">№ </w:t>
            </w:r>
            <w:r w:rsidR="00F56052">
              <w:rPr>
                <w:sz w:val="24"/>
                <w:szCs w:val="24"/>
              </w:rPr>
              <w:t>48</w:t>
            </w:r>
          </w:p>
          <w:p w14:paraId="201A1861" w14:textId="77777777" w:rsidR="00B27B16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21"/>
      </w:tblGrid>
      <w:tr w:rsidR="00F74019" w14:paraId="086DE48E" w14:textId="77777777" w:rsidTr="00B27B16">
        <w:tc>
          <w:tcPr>
            <w:tcW w:w="5211" w:type="dxa"/>
          </w:tcPr>
          <w:p w14:paraId="63F26B0F" w14:textId="3195285B"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[</w:t>
            </w:r>
            <w:r w:rsidR="00936BDE" w:rsidRPr="00936BDE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  <w:r w:rsidR="00936BDE" w:rsidRPr="00936BDE">
              <w:rPr>
                <w:b/>
                <w:sz w:val="24"/>
                <w:szCs w:val="24"/>
              </w:rPr>
              <w:t xml:space="preserve"> муниципального района Кинель-Черкасский</w:t>
            </w:r>
            <w:r w:rsidR="003C1FEF">
              <w:rPr>
                <w:b/>
                <w:sz w:val="24"/>
                <w:szCs w:val="24"/>
              </w:rPr>
              <w:t xml:space="preserve"> </w:t>
            </w:r>
            <w:r w:rsidR="00936BDE" w:rsidRPr="00936BDE">
              <w:rPr>
                <w:b/>
                <w:sz w:val="24"/>
                <w:szCs w:val="24"/>
              </w:rPr>
              <w:t>от 2</w:t>
            </w:r>
            <w:r w:rsidR="003C1FEF">
              <w:rPr>
                <w:b/>
                <w:sz w:val="24"/>
                <w:szCs w:val="24"/>
              </w:rPr>
              <w:t>2</w:t>
            </w:r>
            <w:r w:rsidR="00936BDE" w:rsidRPr="00936BDE">
              <w:rPr>
                <w:b/>
                <w:sz w:val="24"/>
                <w:szCs w:val="24"/>
              </w:rPr>
              <w:t xml:space="preserve">.05.2025г. № </w:t>
            </w:r>
            <w:r w:rsidR="003C1FEF">
              <w:rPr>
                <w:b/>
                <w:sz w:val="24"/>
                <w:szCs w:val="24"/>
              </w:rPr>
              <w:t>35</w:t>
            </w:r>
          </w:p>
          <w:p w14:paraId="660200FA" w14:textId="77777777" w:rsidR="00095754" w:rsidRDefault="00936BDE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</w:t>
            </w:r>
            <w:r w:rsidR="00F74019" w:rsidRPr="003A7DC1">
              <w:rPr>
                <w:b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 w:rsidR="00095754">
              <w:rPr>
                <w:b/>
                <w:sz w:val="24"/>
                <w:szCs w:val="24"/>
              </w:rPr>
              <w:t>м</w:t>
            </w:r>
            <w:r w:rsidR="00F74019" w:rsidRPr="003A7DC1">
              <w:rPr>
                <w:b/>
                <w:sz w:val="24"/>
                <w:szCs w:val="24"/>
              </w:rPr>
              <w:t xml:space="preserve">униципальной </w:t>
            </w:r>
          </w:p>
          <w:p w14:paraId="75EC718D" w14:textId="77777777"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 xml:space="preserve">услуги «Предоставление разрешения на отклонение от предельных параметров разрешенного строительства, </w:t>
            </w:r>
            <w:r w:rsidR="00095754">
              <w:rPr>
                <w:b/>
                <w:sz w:val="24"/>
                <w:szCs w:val="24"/>
              </w:rPr>
              <w:t>р</w:t>
            </w:r>
            <w:r w:rsidRPr="003A7DC1">
              <w:rPr>
                <w:b/>
                <w:sz w:val="24"/>
                <w:szCs w:val="24"/>
              </w:rPr>
              <w:t xml:space="preserve">еконструкции объекта капитального строительства» </w:t>
            </w:r>
          </w:p>
          <w:p w14:paraId="0ACD1C4C" w14:textId="57C3F0F3" w:rsidR="00F74019" w:rsidRPr="003A7DC1" w:rsidRDefault="00F74019" w:rsidP="00B27B16">
            <w:pPr>
              <w:widowControl w:val="0"/>
              <w:ind w:right="34"/>
              <w:rPr>
                <w:b/>
                <w:sz w:val="24"/>
                <w:szCs w:val="24"/>
                <w:u w:val="single"/>
              </w:rPr>
            </w:pPr>
            <w:r w:rsidRPr="003A7DC1">
              <w:rPr>
                <w:b/>
                <w:sz w:val="24"/>
                <w:szCs w:val="24"/>
              </w:rPr>
              <w:t xml:space="preserve">на территории сельского поселения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  <w:r w:rsidRPr="003A7DC1">
              <w:rPr>
                <w:b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936BDE">
              <w:rPr>
                <w:b/>
                <w:sz w:val="24"/>
                <w:szCs w:val="24"/>
              </w:rPr>
              <w:t>»</w:t>
            </w:r>
            <w:r w:rsidRPr="003A7DC1">
              <w:rPr>
                <w:b/>
                <w:spacing w:val="-2"/>
                <w:sz w:val="24"/>
                <w:szCs w:val="24"/>
              </w:rPr>
              <w:t>]</w:t>
            </w:r>
          </w:p>
          <w:p w14:paraId="79C33CA3" w14:textId="77777777"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21" w:type="dxa"/>
          </w:tcPr>
          <w:p w14:paraId="51FA3FC9" w14:textId="77777777"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AE5C997" w14:textId="77777777" w:rsidR="00B27B16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14:paraId="5C7393EC" w14:textId="196F5064"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3C1FEF">
        <w:rPr>
          <w:sz w:val="24"/>
          <w:szCs w:val="24"/>
        </w:rPr>
        <w:t>Красная Горка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14:paraId="58FEBE7E" w14:textId="5B56FBF7"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3C1FEF">
        <w:rPr>
          <w:sz w:val="24"/>
          <w:szCs w:val="24"/>
        </w:rPr>
        <w:t>Красная Горка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936BDE" w:rsidRPr="00936BDE">
        <w:rPr>
          <w:sz w:val="24"/>
          <w:szCs w:val="24"/>
        </w:rPr>
        <w:t>от 2</w:t>
      </w:r>
      <w:r w:rsidR="003C1FEF">
        <w:rPr>
          <w:sz w:val="24"/>
          <w:szCs w:val="24"/>
        </w:rPr>
        <w:t>2</w:t>
      </w:r>
      <w:r w:rsidR="00936BDE" w:rsidRPr="00936BDE">
        <w:rPr>
          <w:sz w:val="24"/>
          <w:szCs w:val="24"/>
        </w:rPr>
        <w:t>.05.2025г. № 3</w:t>
      </w:r>
      <w:r w:rsidR="003C1FEF">
        <w:rPr>
          <w:sz w:val="24"/>
          <w:szCs w:val="24"/>
        </w:rPr>
        <w:t>5</w:t>
      </w:r>
      <w:r w:rsidR="00936BDE" w:rsidRPr="00936BDE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r w:rsidR="003C1FEF">
        <w:rPr>
          <w:sz w:val="24"/>
          <w:szCs w:val="24"/>
        </w:rPr>
        <w:t>Красная Горка</w:t>
      </w:r>
      <w:r w:rsidR="00936BDE" w:rsidRPr="00936BDE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14:paraId="3FDEC7FB" w14:textId="3EED7C7E"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3C1FEF">
        <w:rPr>
          <w:sz w:val="24"/>
          <w:szCs w:val="24"/>
        </w:rPr>
        <w:t>Красногорские ведомости</w:t>
      </w:r>
      <w:r w:rsidRPr="003A7DC1">
        <w:rPr>
          <w:sz w:val="24"/>
          <w:szCs w:val="24"/>
        </w:rPr>
        <w:t xml:space="preserve">» и </w:t>
      </w:r>
      <w:r w:rsidRPr="00F56052">
        <w:rPr>
          <w:sz w:val="24"/>
          <w:szCs w:val="24"/>
        </w:rPr>
        <w:t xml:space="preserve">разместить на официальном сайте Администрации Кинель-Черкасского района по ссылке: </w:t>
      </w:r>
      <w:hyperlink r:id="rId8" w:history="1">
        <w:r w:rsidR="003C1FEF" w:rsidRPr="00F56052">
          <w:rPr>
            <w:rStyle w:val="a6"/>
            <w:color w:val="auto"/>
          </w:rPr>
          <w:t>https://www.kinel-cherkassy.ru/index.php/adm/30178-selskoe-poselenie-krasnaya-gorka</w:t>
        </w:r>
      </w:hyperlink>
      <w:r w:rsidR="003C1FEF" w:rsidRPr="00F56052">
        <w:t xml:space="preserve">. </w:t>
      </w:r>
    </w:p>
    <w:p w14:paraId="60AACAB6" w14:textId="77777777" w:rsidR="00B27B16" w:rsidRDefault="00B27B16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14:paraId="132FA2DA" w14:textId="77777777"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14:paraId="25874CE7" w14:textId="77777777"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14:paraId="529E0D3D" w14:textId="77777777"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14:paraId="146EB667" w14:textId="77777777"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14:paraId="76584DB4" w14:textId="79DCB813"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3C1FEF">
        <w:rPr>
          <w:sz w:val="24"/>
          <w:szCs w:val="24"/>
        </w:rPr>
        <w:t>Красная Горка</w:t>
      </w:r>
      <w:r w:rsidRPr="003A7DC1">
        <w:rPr>
          <w:sz w:val="24"/>
          <w:szCs w:val="24"/>
        </w:rPr>
        <w:t xml:space="preserve">                       </w:t>
      </w:r>
      <w:r w:rsidR="003C1FEF">
        <w:rPr>
          <w:sz w:val="24"/>
          <w:szCs w:val="24"/>
        </w:rPr>
        <w:t xml:space="preserve">                </w:t>
      </w:r>
      <w:r w:rsidRPr="003A7DC1">
        <w:rPr>
          <w:sz w:val="24"/>
          <w:szCs w:val="24"/>
        </w:rPr>
        <w:t xml:space="preserve">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          </w:t>
      </w:r>
      <w:r w:rsidR="003C1FEF">
        <w:rPr>
          <w:sz w:val="24"/>
          <w:szCs w:val="24"/>
        </w:rPr>
        <w:t>А.С. Левкин</w:t>
      </w:r>
    </w:p>
    <w:p w14:paraId="34A9ECC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EC4D0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54DA9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53B2A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F9363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A1A063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92EFF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0C0C0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363EB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10A19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14C12E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43BD94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CCB5A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60935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005C3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DFC43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7737F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AACB3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4381BC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D4C0F8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BC25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5C1C3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B326E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E812E1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292CF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AEB06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B36EB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AB148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3F8C2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EFCF51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F11D8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06D2B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CE3D9A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1DFA3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15BFF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723D5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A8584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4F403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5F15B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D1970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9BB73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CFAFDC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AA34" w14:textId="77777777" w:rsidR="002E1388" w:rsidRDefault="002E1388" w:rsidP="00CF5E6B">
      <w:r>
        <w:separator/>
      </w:r>
    </w:p>
  </w:endnote>
  <w:endnote w:type="continuationSeparator" w:id="0">
    <w:p w14:paraId="608FB3C6" w14:textId="77777777" w:rsidR="002E1388" w:rsidRDefault="002E1388" w:rsidP="00CF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A733" w14:textId="77777777" w:rsidR="002E1388" w:rsidRDefault="002E1388" w:rsidP="00CF5E6B">
      <w:r>
        <w:separator/>
      </w:r>
    </w:p>
  </w:footnote>
  <w:footnote w:type="continuationSeparator" w:id="0">
    <w:p w14:paraId="711DBC78" w14:textId="77777777" w:rsidR="002E1388" w:rsidRDefault="002E1388" w:rsidP="00CF5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 w15:restartNumberingAfterBreak="0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 w15:restartNumberingAfterBreak="0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 w15:restartNumberingAfterBreak="0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 w15:restartNumberingAfterBreak="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 w15:restartNumberingAfterBreak="0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 w15:restartNumberingAfterBreak="0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 w15:restartNumberingAfterBreak="0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 w15:restartNumberingAfterBreak="0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 w15:restartNumberingAfterBreak="0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 w15:restartNumberingAfterBreak="0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 w16cid:durableId="674839703">
    <w:abstractNumId w:val="13"/>
  </w:num>
  <w:num w:numId="2" w16cid:durableId="1579823826">
    <w:abstractNumId w:val="11"/>
  </w:num>
  <w:num w:numId="3" w16cid:durableId="194272026">
    <w:abstractNumId w:val="0"/>
  </w:num>
  <w:num w:numId="4" w16cid:durableId="1135560567">
    <w:abstractNumId w:val="2"/>
  </w:num>
  <w:num w:numId="5" w16cid:durableId="2109541337">
    <w:abstractNumId w:val="1"/>
  </w:num>
  <w:num w:numId="6" w16cid:durableId="407311105">
    <w:abstractNumId w:val="17"/>
  </w:num>
  <w:num w:numId="7" w16cid:durableId="104346232">
    <w:abstractNumId w:val="7"/>
  </w:num>
  <w:num w:numId="8" w16cid:durableId="513610495">
    <w:abstractNumId w:val="5"/>
  </w:num>
  <w:num w:numId="9" w16cid:durableId="857625133">
    <w:abstractNumId w:val="21"/>
  </w:num>
  <w:num w:numId="10" w16cid:durableId="213393106">
    <w:abstractNumId w:val="8"/>
  </w:num>
  <w:num w:numId="11" w16cid:durableId="1801070578">
    <w:abstractNumId w:val="16"/>
  </w:num>
  <w:num w:numId="12" w16cid:durableId="603921135">
    <w:abstractNumId w:val="20"/>
  </w:num>
  <w:num w:numId="13" w16cid:durableId="1703165159">
    <w:abstractNumId w:val="4"/>
  </w:num>
  <w:num w:numId="14" w16cid:durableId="2129658775">
    <w:abstractNumId w:val="6"/>
  </w:num>
  <w:num w:numId="15" w16cid:durableId="940920107">
    <w:abstractNumId w:val="23"/>
  </w:num>
  <w:num w:numId="16" w16cid:durableId="202861841">
    <w:abstractNumId w:val="19"/>
  </w:num>
  <w:num w:numId="17" w16cid:durableId="530070027">
    <w:abstractNumId w:val="24"/>
  </w:num>
  <w:num w:numId="18" w16cid:durableId="576793813">
    <w:abstractNumId w:val="22"/>
  </w:num>
  <w:num w:numId="19" w16cid:durableId="1528253792">
    <w:abstractNumId w:val="3"/>
  </w:num>
  <w:num w:numId="20" w16cid:durableId="907228847">
    <w:abstractNumId w:val="12"/>
  </w:num>
  <w:num w:numId="21" w16cid:durableId="872811410">
    <w:abstractNumId w:val="9"/>
  </w:num>
  <w:num w:numId="22" w16cid:durableId="2070952196">
    <w:abstractNumId w:val="10"/>
  </w:num>
  <w:num w:numId="23" w16cid:durableId="1766268154">
    <w:abstractNumId w:val="14"/>
  </w:num>
  <w:num w:numId="24" w16cid:durableId="1065294397">
    <w:abstractNumId w:val="15"/>
  </w:num>
  <w:num w:numId="25" w16cid:durableId="19259162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D8"/>
    <w:rsid w:val="00060151"/>
    <w:rsid w:val="00095754"/>
    <w:rsid w:val="000D4ED7"/>
    <w:rsid w:val="00133494"/>
    <w:rsid w:val="0014174C"/>
    <w:rsid w:val="001736FC"/>
    <w:rsid w:val="001E1545"/>
    <w:rsid w:val="002437D1"/>
    <w:rsid w:val="002B3DA3"/>
    <w:rsid w:val="002C01F7"/>
    <w:rsid w:val="002E1388"/>
    <w:rsid w:val="00317159"/>
    <w:rsid w:val="003359ED"/>
    <w:rsid w:val="0035259B"/>
    <w:rsid w:val="003C1FEF"/>
    <w:rsid w:val="003E6852"/>
    <w:rsid w:val="00437790"/>
    <w:rsid w:val="0048797B"/>
    <w:rsid w:val="004941F6"/>
    <w:rsid w:val="004F5339"/>
    <w:rsid w:val="00523BB0"/>
    <w:rsid w:val="005C692F"/>
    <w:rsid w:val="005F2A98"/>
    <w:rsid w:val="00665334"/>
    <w:rsid w:val="006845D9"/>
    <w:rsid w:val="006B26D2"/>
    <w:rsid w:val="006D420B"/>
    <w:rsid w:val="007A4AFA"/>
    <w:rsid w:val="007B7661"/>
    <w:rsid w:val="007E1838"/>
    <w:rsid w:val="00866BE7"/>
    <w:rsid w:val="00885059"/>
    <w:rsid w:val="008960FD"/>
    <w:rsid w:val="008E5969"/>
    <w:rsid w:val="00917293"/>
    <w:rsid w:val="00936BDE"/>
    <w:rsid w:val="00956C33"/>
    <w:rsid w:val="009939C5"/>
    <w:rsid w:val="009B4A83"/>
    <w:rsid w:val="00A250B5"/>
    <w:rsid w:val="00A9477D"/>
    <w:rsid w:val="00AD413D"/>
    <w:rsid w:val="00B0140F"/>
    <w:rsid w:val="00B2737B"/>
    <w:rsid w:val="00B27B16"/>
    <w:rsid w:val="00B70683"/>
    <w:rsid w:val="00B7622D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A6E12"/>
    <w:rsid w:val="00EF3B7E"/>
    <w:rsid w:val="00F372D8"/>
    <w:rsid w:val="00F56052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5DDA"/>
  <w15:docId w15:val="{F401E053-9639-4662-80D7-C590076D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3C1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8-selskoe-poselenie-krasnaya-gor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A9D1-228F-4A2D-8606-5EADD495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Пользователь</cp:lastModifiedBy>
  <cp:revision>3</cp:revision>
  <cp:lastPrinted>2025-07-31T09:43:00Z</cp:lastPrinted>
  <dcterms:created xsi:type="dcterms:W3CDTF">2025-07-31T11:11:00Z</dcterms:created>
  <dcterms:modified xsi:type="dcterms:W3CDTF">2025-08-11T11:12:00Z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