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6" w:rsidRDefault="000B49E6" w:rsidP="00CA0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CA043C" w:rsidRPr="00CA043C" w:rsidRDefault="00CA043C" w:rsidP="00CA043C">
      <w:pPr>
        <w:jc w:val="center"/>
        <w:rPr>
          <w:b/>
          <w:sz w:val="28"/>
          <w:szCs w:val="28"/>
        </w:rPr>
      </w:pPr>
      <w:r w:rsidRPr="00CA043C">
        <w:rPr>
          <w:b/>
          <w:sz w:val="28"/>
          <w:szCs w:val="28"/>
        </w:rPr>
        <w:t>Российская Федерация</w:t>
      </w:r>
    </w:p>
    <w:p w:rsidR="00CA043C" w:rsidRPr="00CA043C" w:rsidRDefault="00CA043C" w:rsidP="00CA043C">
      <w:pPr>
        <w:jc w:val="center"/>
        <w:rPr>
          <w:b/>
          <w:sz w:val="28"/>
          <w:szCs w:val="28"/>
        </w:rPr>
      </w:pPr>
      <w:r w:rsidRPr="00CA043C">
        <w:rPr>
          <w:b/>
          <w:sz w:val="28"/>
          <w:szCs w:val="28"/>
        </w:rPr>
        <w:t xml:space="preserve">Самарская область, </w:t>
      </w:r>
      <w:proofErr w:type="spellStart"/>
      <w:r w:rsidRPr="00CA043C">
        <w:rPr>
          <w:b/>
          <w:sz w:val="28"/>
          <w:szCs w:val="28"/>
        </w:rPr>
        <w:t>Кинель-Черкасский</w:t>
      </w:r>
      <w:proofErr w:type="spellEnd"/>
      <w:r w:rsidRPr="00CA043C">
        <w:rPr>
          <w:b/>
          <w:sz w:val="28"/>
          <w:szCs w:val="28"/>
        </w:rPr>
        <w:t xml:space="preserve"> район</w:t>
      </w:r>
    </w:p>
    <w:p w:rsidR="00CA043C" w:rsidRPr="00CA043C" w:rsidRDefault="00CA043C" w:rsidP="00CA043C">
      <w:pPr>
        <w:jc w:val="center"/>
        <w:rPr>
          <w:b/>
          <w:sz w:val="28"/>
          <w:szCs w:val="28"/>
        </w:rPr>
      </w:pPr>
      <w:r w:rsidRPr="00CA043C">
        <w:rPr>
          <w:b/>
          <w:sz w:val="28"/>
          <w:szCs w:val="28"/>
        </w:rPr>
        <w:t>сельское поселение Красная Горка</w:t>
      </w:r>
    </w:p>
    <w:p w:rsidR="00CA043C" w:rsidRPr="00CA043C" w:rsidRDefault="00CA043C" w:rsidP="00CA043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A043C">
        <w:rPr>
          <w:b/>
          <w:sz w:val="28"/>
          <w:szCs w:val="28"/>
        </w:rPr>
        <w:t>СОБРАНИЕ ПРЕДСТАВИТЕЛЕЙ</w:t>
      </w:r>
    </w:p>
    <w:p w:rsidR="00CA043C" w:rsidRPr="00A314A1" w:rsidRDefault="00CA043C" w:rsidP="00CA043C">
      <w:pPr>
        <w:tabs>
          <w:tab w:val="left" w:pos="3075"/>
          <w:tab w:val="center" w:pos="5031"/>
        </w:tabs>
        <w:ind w:firstLine="708"/>
        <w:rPr>
          <w:b/>
        </w:rPr>
      </w:pPr>
      <w:r w:rsidRPr="00CA043C">
        <w:rPr>
          <w:b/>
          <w:sz w:val="28"/>
          <w:szCs w:val="28"/>
        </w:rPr>
        <w:tab/>
        <w:t xml:space="preserve">             РЕШЕНИЕ</w:t>
      </w:r>
    </w:p>
    <w:p w:rsidR="00CA043C" w:rsidRPr="00A314A1" w:rsidRDefault="00CA043C" w:rsidP="00CA043C">
      <w:pPr>
        <w:jc w:val="both"/>
      </w:pPr>
      <w:r w:rsidRPr="00A314A1">
        <w:t xml:space="preserve">от </w:t>
      </w:r>
      <w:r>
        <w:t xml:space="preserve"> </w:t>
      </w:r>
      <w:r w:rsidRPr="00A314A1">
        <w:t>«</w:t>
      </w:r>
      <w:r w:rsidR="003473F5">
        <w:t>16</w:t>
      </w:r>
      <w:r w:rsidRPr="00A314A1">
        <w:t>»</w:t>
      </w:r>
      <w:r>
        <w:t xml:space="preserve"> </w:t>
      </w:r>
      <w:r w:rsidR="003473F5">
        <w:t>апреля</w:t>
      </w:r>
      <w:r w:rsidR="000B49E6">
        <w:t xml:space="preserve"> </w:t>
      </w:r>
      <w:r w:rsidR="003473F5">
        <w:t>20</w:t>
      </w:r>
      <w:r>
        <w:t>21</w:t>
      </w:r>
      <w:r w:rsidRPr="00A314A1">
        <w:t xml:space="preserve"> года                                                                                                 </w:t>
      </w:r>
      <w:r w:rsidR="006C1CF1">
        <w:t xml:space="preserve">   </w:t>
      </w:r>
      <w:r w:rsidRPr="00A314A1">
        <w:t xml:space="preserve"> №</w:t>
      </w:r>
      <w:r w:rsidR="003473F5">
        <w:t xml:space="preserve"> 6</w:t>
      </w:r>
      <w:r>
        <w:t>-</w:t>
      </w:r>
      <w:r w:rsidR="003473F5">
        <w:t>1</w:t>
      </w:r>
    </w:p>
    <w:p w:rsidR="00CA043C" w:rsidRPr="00A314A1" w:rsidRDefault="00CA043C" w:rsidP="00CA043C">
      <w:pPr>
        <w:spacing w:line="200" w:lineRule="atLeast"/>
        <w:jc w:val="right"/>
      </w:pPr>
      <w:r w:rsidRPr="00A314A1">
        <w:t>Принято</w:t>
      </w:r>
    </w:p>
    <w:p w:rsidR="00CA043C" w:rsidRPr="00A314A1" w:rsidRDefault="00CA043C" w:rsidP="00CA043C">
      <w:pPr>
        <w:spacing w:line="200" w:lineRule="atLeast"/>
        <w:jc w:val="right"/>
      </w:pPr>
      <w:r w:rsidRPr="00A314A1">
        <w:t>Собранием представителей</w:t>
      </w:r>
    </w:p>
    <w:p w:rsidR="00CA043C" w:rsidRPr="00A314A1" w:rsidRDefault="00CA043C" w:rsidP="00CA043C">
      <w:pPr>
        <w:spacing w:line="200" w:lineRule="atLeast"/>
        <w:jc w:val="right"/>
      </w:pPr>
      <w:r w:rsidRPr="00A314A1">
        <w:t xml:space="preserve">сельского поселения </w:t>
      </w:r>
      <w:proofErr w:type="gramStart"/>
      <w:r w:rsidRPr="00A314A1">
        <w:t>Красная</w:t>
      </w:r>
      <w:proofErr w:type="gramEnd"/>
      <w:r w:rsidRPr="00A314A1">
        <w:t xml:space="preserve"> </w:t>
      </w:r>
    </w:p>
    <w:p w:rsidR="00CA043C" w:rsidRPr="00A314A1" w:rsidRDefault="00CA043C" w:rsidP="00CA043C">
      <w:pPr>
        <w:spacing w:line="200" w:lineRule="atLeast"/>
        <w:jc w:val="right"/>
      </w:pPr>
      <w:r w:rsidRPr="00A314A1">
        <w:t>Горка муниципального района</w:t>
      </w:r>
    </w:p>
    <w:p w:rsidR="00CA043C" w:rsidRPr="00A314A1" w:rsidRDefault="00CA043C" w:rsidP="00CA043C">
      <w:pPr>
        <w:spacing w:line="200" w:lineRule="atLeast"/>
        <w:jc w:val="right"/>
      </w:pPr>
      <w:proofErr w:type="spellStart"/>
      <w:r w:rsidRPr="00A314A1">
        <w:t>Кинель-Черкасский</w:t>
      </w:r>
      <w:proofErr w:type="spellEnd"/>
      <w:r w:rsidRPr="00A314A1">
        <w:t xml:space="preserve"> Самарской области </w:t>
      </w:r>
    </w:p>
    <w:p w:rsidR="00CA043C" w:rsidRPr="00A314A1" w:rsidRDefault="003473F5" w:rsidP="00CA043C">
      <w:pPr>
        <w:ind w:firstLine="708"/>
        <w:jc w:val="right"/>
        <w:rPr>
          <w:iCs/>
        </w:rPr>
      </w:pPr>
      <w:r>
        <w:rPr>
          <w:iCs/>
        </w:rPr>
        <w:t xml:space="preserve">  </w:t>
      </w:r>
      <w:r w:rsidRPr="00A314A1">
        <w:rPr>
          <w:iCs/>
        </w:rPr>
        <w:t>О</w:t>
      </w:r>
      <w:r w:rsidR="00CA043C" w:rsidRPr="00A314A1">
        <w:rPr>
          <w:iCs/>
        </w:rPr>
        <w:t>т</w:t>
      </w:r>
      <w:r>
        <w:rPr>
          <w:iCs/>
        </w:rPr>
        <w:t xml:space="preserve"> 16 апреля</w:t>
      </w:r>
      <w:r w:rsidR="000B49E6">
        <w:rPr>
          <w:iCs/>
        </w:rPr>
        <w:t xml:space="preserve">  </w:t>
      </w:r>
      <w:r>
        <w:rPr>
          <w:iCs/>
        </w:rPr>
        <w:t>2</w:t>
      </w:r>
      <w:r w:rsidR="00CA043C" w:rsidRPr="00A314A1">
        <w:rPr>
          <w:iCs/>
        </w:rPr>
        <w:t>0</w:t>
      </w:r>
      <w:r w:rsidR="00CA043C">
        <w:rPr>
          <w:iCs/>
        </w:rPr>
        <w:t>21</w:t>
      </w:r>
      <w:r w:rsidR="00CA043C" w:rsidRPr="00A314A1">
        <w:rPr>
          <w:iCs/>
        </w:rPr>
        <w:t xml:space="preserve">г. </w:t>
      </w:r>
    </w:p>
    <w:tbl>
      <w:tblPr>
        <w:tblW w:w="6204" w:type="dxa"/>
        <w:tblLook w:val="00A0"/>
      </w:tblPr>
      <w:tblGrid>
        <w:gridCol w:w="6204"/>
      </w:tblGrid>
      <w:tr w:rsidR="00CA043C" w:rsidRPr="00266B93" w:rsidTr="00095F24">
        <w:trPr>
          <w:trHeight w:val="1622"/>
        </w:trPr>
        <w:tc>
          <w:tcPr>
            <w:tcW w:w="6204" w:type="dxa"/>
          </w:tcPr>
          <w:p w:rsidR="00CA043C" w:rsidRPr="00CA043C" w:rsidRDefault="00CA043C" w:rsidP="002E5DCB">
            <w:pPr>
              <w:pStyle w:val="ConsPlusTitlePage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 внесении изменений в решение Собрания представителей сельского поселения </w:t>
            </w:r>
            <w:r w:rsidR="00E178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Красная Горка</w:t>
            </w:r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Кинель-Черкасский</w:t>
            </w:r>
            <w:proofErr w:type="spellEnd"/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от </w:t>
            </w:r>
            <w:r w:rsidR="002E5D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 августа </w:t>
            </w:r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2E5D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 г.</w:t>
            </w:r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</w:t>
            </w:r>
            <w:r w:rsidR="002E5D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9-1</w:t>
            </w:r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      </w:r>
            <w:r w:rsidR="00E178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Красная Горка</w:t>
            </w:r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Кинель-Черкасский</w:t>
            </w:r>
            <w:proofErr w:type="spellEnd"/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Самарской области, в информационно-телекоммуникационной сети «Интернет» и предоставления этих сведений средствам массовой информации для</w:t>
            </w:r>
            <w:proofErr w:type="gramEnd"/>
            <w:r w:rsidRPr="00CA04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опубликования</w:t>
            </w:r>
            <w:r w:rsidRPr="00CA04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</w:tc>
      </w:tr>
    </w:tbl>
    <w:p w:rsidR="00CA043C" w:rsidRDefault="00CA043C" w:rsidP="00CA043C">
      <w:pPr>
        <w:ind w:firstLine="567"/>
        <w:jc w:val="both"/>
        <w:rPr>
          <w:szCs w:val="28"/>
        </w:rPr>
      </w:pPr>
    </w:p>
    <w:p w:rsidR="00CA043C" w:rsidRDefault="00CA043C" w:rsidP="00CA043C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000000"/>
          <w:szCs w:val="28"/>
        </w:rPr>
      </w:pPr>
      <w:r w:rsidRPr="007519B7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7519B7">
        <w:rPr>
          <w:szCs w:val="28"/>
        </w:rPr>
        <w:t xml:space="preserve"> закон</w:t>
      </w:r>
      <w:r>
        <w:rPr>
          <w:szCs w:val="28"/>
        </w:rPr>
        <w:t>ом</w:t>
      </w:r>
      <w:r w:rsidRPr="007519B7">
        <w:rPr>
          <w:szCs w:val="28"/>
        </w:rPr>
        <w:t xml:space="preserve"> от 25.12.2008 </w:t>
      </w:r>
      <w:r>
        <w:rPr>
          <w:szCs w:val="28"/>
        </w:rPr>
        <w:t>№</w:t>
      </w:r>
      <w:r w:rsidRPr="007519B7">
        <w:rPr>
          <w:szCs w:val="28"/>
        </w:rPr>
        <w:t xml:space="preserve"> 273-ФЗ «О противодействии коррупции», Федеральн</w:t>
      </w:r>
      <w:r>
        <w:rPr>
          <w:szCs w:val="28"/>
        </w:rPr>
        <w:t>ым</w:t>
      </w:r>
      <w:r w:rsidRPr="007519B7">
        <w:rPr>
          <w:szCs w:val="28"/>
        </w:rPr>
        <w:t xml:space="preserve"> закон</w:t>
      </w:r>
      <w:r>
        <w:rPr>
          <w:szCs w:val="28"/>
        </w:rPr>
        <w:t>ом</w:t>
      </w:r>
      <w:r w:rsidRPr="007519B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21708">
        <w:rPr>
          <w:szCs w:val="28"/>
        </w:rPr>
        <w:t>,</w:t>
      </w:r>
      <w:r w:rsidRPr="0078360E">
        <w:t xml:space="preserve"> </w:t>
      </w:r>
      <w:r w:rsidRPr="002929DA">
        <w:rPr>
          <w:szCs w:val="28"/>
        </w:rPr>
        <w:t>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</w:t>
      </w:r>
      <w:proofErr w:type="gramStart"/>
      <w:r w:rsidRPr="002929DA">
        <w:rPr>
          <w:szCs w:val="28"/>
        </w:rPr>
        <w:t>,</w:t>
      </w:r>
      <w:r w:rsidRPr="0078360E">
        <w:rPr>
          <w:szCs w:val="28"/>
        </w:rPr>
        <w:t>Ф</w:t>
      </w:r>
      <w:proofErr w:type="gramEnd"/>
      <w:r w:rsidRPr="0078360E">
        <w:rPr>
          <w:szCs w:val="28"/>
        </w:rPr>
        <w:t>едеральны</w:t>
      </w:r>
      <w:r>
        <w:rPr>
          <w:szCs w:val="28"/>
        </w:rPr>
        <w:t>м</w:t>
      </w:r>
      <w:r w:rsidRPr="0078360E">
        <w:rPr>
          <w:szCs w:val="28"/>
        </w:rPr>
        <w:t xml:space="preserve"> закон</w:t>
      </w:r>
      <w:r>
        <w:rPr>
          <w:szCs w:val="28"/>
        </w:rPr>
        <w:t>ом</w:t>
      </w:r>
      <w:r w:rsidRPr="0078360E">
        <w:rPr>
          <w:szCs w:val="28"/>
        </w:rPr>
        <w:t xml:space="preserve"> от 09.02.2009 N 8-ФЗ "Об обеспечении доступа к информации о деятельности </w:t>
      </w:r>
      <w:proofErr w:type="gramStart"/>
      <w:r w:rsidRPr="0078360E">
        <w:rPr>
          <w:szCs w:val="28"/>
        </w:rPr>
        <w:t>государственных органов и органов местного самоуправления</w:t>
      </w:r>
      <w:r w:rsidRPr="006C10D0">
        <w:rPr>
          <w:szCs w:val="28"/>
        </w:rPr>
        <w:t>»</w:t>
      </w:r>
      <w:r>
        <w:rPr>
          <w:szCs w:val="28"/>
        </w:rPr>
        <w:t>,</w:t>
      </w:r>
      <w:r w:rsidRPr="00621708">
        <w:rPr>
          <w:szCs w:val="28"/>
        </w:rPr>
        <w:t xml:space="preserve"> </w:t>
      </w:r>
      <w:r w:rsidRPr="0078360E">
        <w:rPr>
          <w:szCs w:val="28"/>
        </w:rPr>
        <w:t>Закон</w:t>
      </w:r>
      <w:r>
        <w:rPr>
          <w:szCs w:val="28"/>
        </w:rPr>
        <w:t>ом</w:t>
      </w:r>
      <w:r w:rsidRPr="0078360E">
        <w:rPr>
          <w:szCs w:val="28"/>
        </w:rPr>
        <w:t xml:space="preserve"> Самарской области от 31.12.2009 N 152-ГД </w:t>
      </w:r>
      <w:r w:rsidRPr="007519B7">
        <w:rPr>
          <w:szCs w:val="28"/>
        </w:rPr>
        <w:t>«</w:t>
      </w:r>
      <w:r w:rsidRPr="0078360E">
        <w:rPr>
          <w:szCs w:val="28"/>
        </w:rPr>
        <w:t>О предоставлении информации о деятельности государственных органов Самарской области и органов местного самоуправления муниципальных о</w:t>
      </w:r>
      <w:r>
        <w:rPr>
          <w:szCs w:val="28"/>
        </w:rPr>
        <w:t xml:space="preserve">бразований в Самарской области", Уставом сельского поселения </w:t>
      </w:r>
      <w:r w:rsidR="00E17816">
        <w:rPr>
          <w:szCs w:val="28"/>
        </w:rPr>
        <w:t>Красная Горка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Кинель-Черкасский</w:t>
      </w:r>
      <w:proofErr w:type="spellEnd"/>
      <w:r>
        <w:rPr>
          <w:szCs w:val="28"/>
        </w:rPr>
        <w:t xml:space="preserve"> Самарской области, </w:t>
      </w:r>
      <w:r w:rsidRPr="00621708">
        <w:rPr>
          <w:szCs w:val="28"/>
        </w:rPr>
        <w:t>Собрани</w:t>
      </w:r>
      <w:r w:rsidRPr="00830EC2">
        <w:rPr>
          <w:szCs w:val="28"/>
        </w:rPr>
        <w:t xml:space="preserve">е </w:t>
      </w:r>
      <w:r>
        <w:rPr>
          <w:szCs w:val="28"/>
        </w:rPr>
        <w:t>п</w:t>
      </w:r>
      <w:r w:rsidRPr="00830EC2">
        <w:rPr>
          <w:szCs w:val="28"/>
        </w:rPr>
        <w:t>редставителей</w:t>
      </w:r>
      <w:r>
        <w:rPr>
          <w:szCs w:val="28"/>
        </w:rPr>
        <w:t xml:space="preserve"> сельского поселения </w:t>
      </w:r>
      <w:r w:rsidR="00E17816">
        <w:rPr>
          <w:szCs w:val="28"/>
        </w:rPr>
        <w:t>Красная Горка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Кинель-Черкасский</w:t>
      </w:r>
      <w:proofErr w:type="spellEnd"/>
      <w:r>
        <w:rPr>
          <w:szCs w:val="28"/>
        </w:rPr>
        <w:t xml:space="preserve"> Самарской области</w:t>
      </w:r>
      <w:r w:rsidRPr="006C10D0">
        <w:rPr>
          <w:szCs w:val="28"/>
        </w:rPr>
        <w:t>»</w:t>
      </w:r>
      <w:r w:rsidRPr="00133CF7">
        <w:rPr>
          <w:szCs w:val="28"/>
        </w:rPr>
        <w:t>, Собрание представителей</w:t>
      </w:r>
      <w:r>
        <w:rPr>
          <w:szCs w:val="28"/>
        </w:rPr>
        <w:t xml:space="preserve"> сельского поселения </w:t>
      </w:r>
      <w:r w:rsidR="00E17816">
        <w:rPr>
          <w:szCs w:val="28"/>
        </w:rPr>
        <w:t>Красная Горка</w:t>
      </w:r>
      <w:r>
        <w:rPr>
          <w:szCs w:val="28"/>
        </w:rPr>
        <w:t xml:space="preserve"> муниципального района</w:t>
      </w:r>
      <w:proofErr w:type="gramEnd"/>
      <w:r>
        <w:rPr>
          <w:szCs w:val="28"/>
        </w:rPr>
        <w:t xml:space="preserve"> </w:t>
      </w:r>
      <w:proofErr w:type="spellStart"/>
      <w:r w:rsidRPr="00266B93">
        <w:rPr>
          <w:bCs/>
          <w:color w:val="000000"/>
          <w:szCs w:val="28"/>
        </w:rPr>
        <w:t>Кинель-Черкасск</w:t>
      </w:r>
      <w:r>
        <w:rPr>
          <w:bCs/>
          <w:color w:val="000000"/>
          <w:szCs w:val="28"/>
        </w:rPr>
        <w:t>ий</w:t>
      </w:r>
      <w:proofErr w:type="spellEnd"/>
    </w:p>
    <w:p w:rsidR="00CA043C" w:rsidRDefault="00CA043C" w:rsidP="00CA043C">
      <w:pPr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CA043C" w:rsidRDefault="00CA043C" w:rsidP="00CA043C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000000"/>
          <w:szCs w:val="28"/>
        </w:rPr>
      </w:pPr>
    </w:p>
    <w:p w:rsidR="00CA043C" w:rsidRPr="005733FA" w:rsidRDefault="00CA043C" w:rsidP="00CA043C">
      <w:pPr>
        <w:ind w:firstLine="567"/>
        <w:jc w:val="both"/>
        <w:rPr>
          <w:sz w:val="28"/>
          <w:szCs w:val="28"/>
        </w:rPr>
      </w:pPr>
      <w:r w:rsidRPr="005733FA">
        <w:rPr>
          <w:sz w:val="28"/>
          <w:szCs w:val="28"/>
        </w:rPr>
        <w:t xml:space="preserve">1. </w:t>
      </w:r>
      <w:proofErr w:type="gramStart"/>
      <w:r w:rsidRPr="005733FA">
        <w:rPr>
          <w:sz w:val="28"/>
          <w:szCs w:val="28"/>
        </w:rPr>
        <w:t xml:space="preserve">Внести </w:t>
      </w:r>
      <w:r w:rsidRPr="005733FA">
        <w:rPr>
          <w:color w:val="000000"/>
          <w:sz w:val="28"/>
          <w:szCs w:val="28"/>
        </w:rPr>
        <w:t xml:space="preserve">в решение Собрания представителей сельского поселения </w:t>
      </w:r>
      <w:r w:rsidR="00994B52">
        <w:rPr>
          <w:color w:val="000000"/>
          <w:sz w:val="28"/>
          <w:szCs w:val="28"/>
        </w:rPr>
        <w:t>Красная Горка</w:t>
      </w:r>
      <w:r w:rsidRPr="005733F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5733FA">
        <w:rPr>
          <w:color w:val="000000"/>
          <w:sz w:val="28"/>
          <w:szCs w:val="28"/>
        </w:rPr>
        <w:t>Кинель-Черкасский</w:t>
      </w:r>
      <w:proofErr w:type="spellEnd"/>
      <w:r w:rsidRPr="005733FA">
        <w:rPr>
          <w:color w:val="000000"/>
          <w:sz w:val="28"/>
          <w:szCs w:val="28"/>
        </w:rPr>
        <w:t xml:space="preserve"> от </w:t>
      </w:r>
      <w:r w:rsidR="00994B52">
        <w:rPr>
          <w:color w:val="000000"/>
          <w:sz w:val="28"/>
          <w:szCs w:val="28"/>
        </w:rPr>
        <w:t>23.08.</w:t>
      </w:r>
      <w:r w:rsidRPr="005733FA">
        <w:rPr>
          <w:color w:val="000000"/>
          <w:sz w:val="28"/>
          <w:szCs w:val="28"/>
        </w:rPr>
        <w:t>201</w:t>
      </w:r>
      <w:r w:rsidR="00994B52">
        <w:rPr>
          <w:color w:val="000000"/>
          <w:sz w:val="28"/>
          <w:szCs w:val="28"/>
        </w:rPr>
        <w:t>7 г.</w:t>
      </w:r>
      <w:r w:rsidRPr="005733FA">
        <w:rPr>
          <w:color w:val="000000"/>
          <w:sz w:val="28"/>
          <w:szCs w:val="28"/>
        </w:rPr>
        <w:t xml:space="preserve"> № </w:t>
      </w:r>
      <w:r w:rsidR="00994B52">
        <w:rPr>
          <w:color w:val="000000"/>
          <w:sz w:val="28"/>
          <w:szCs w:val="28"/>
        </w:rPr>
        <w:t>9-1</w:t>
      </w:r>
      <w:r w:rsidRPr="005733FA">
        <w:rPr>
          <w:color w:val="00000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</w:t>
      </w:r>
      <w:r w:rsidRPr="005733FA">
        <w:rPr>
          <w:color w:val="000000"/>
          <w:sz w:val="28"/>
          <w:szCs w:val="28"/>
        </w:rPr>
        <w:lastRenderedPageBreak/>
        <w:t xml:space="preserve">лицами, замещающими муниципальные должности сельского поселения </w:t>
      </w:r>
      <w:r w:rsidR="00994B52">
        <w:rPr>
          <w:color w:val="000000"/>
          <w:sz w:val="28"/>
          <w:szCs w:val="28"/>
        </w:rPr>
        <w:t>Красная Горка</w:t>
      </w:r>
      <w:r w:rsidR="00994B52" w:rsidRPr="005733FA">
        <w:rPr>
          <w:color w:val="000000"/>
          <w:sz w:val="28"/>
          <w:szCs w:val="28"/>
        </w:rPr>
        <w:t xml:space="preserve"> </w:t>
      </w:r>
      <w:r w:rsidRPr="005733F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733FA">
        <w:rPr>
          <w:color w:val="000000"/>
          <w:sz w:val="28"/>
          <w:szCs w:val="28"/>
        </w:rPr>
        <w:t>Кинель-Черкасский</w:t>
      </w:r>
      <w:proofErr w:type="spellEnd"/>
      <w:r w:rsidRPr="005733FA">
        <w:rPr>
          <w:color w:val="000000"/>
          <w:sz w:val="28"/>
          <w:szCs w:val="28"/>
        </w:rPr>
        <w:t xml:space="preserve">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5733FA">
        <w:rPr>
          <w:sz w:val="28"/>
          <w:szCs w:val="28"/>
        </w:rPr>
        <w:t>» следующее изменение:</w:t>
      </w:r>
      <w:proofErr w:type="gramEnd"/>
    </w:p>
    <w:p w:rsidR="00CA043C" w:rsidRPr="005733FA" w:rsidRDefault="00CA043C" w:rsidP="00CA043C">
      <w:pPr>
        <w:shd w:val="clear" w:color="auto" w:fill="FFFFFF"/>
        <w:tabs>
          <w:tab w:val="left" w:pos="888"/>
        </w:tabs>
        <w:ind w:firstLine="567"/>
        <w:jc w:val="both"/>
        <w:rPr>
          <w:sz w:val="28"/>
          <w:szCs w:val="28"/>
        </w:rPr>
      </w:pPr>
      <w:r w:rsidRPr="005733FA">
        <w:rPr>
          <w:sz w:val="28"/>
          <w:szCs w:val="28"/>
        </w:rPr>
        <w:t xml:space="preserve">подпункт 4,6 пункта 4 </w:t>
      </w:r>
      <w:r w:rsidRPr="005733FA">
        <w:rPr>
          <w:color w:val="000000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</w:r>
      <w:r w:rsidR="00994B52">
        <w:rPr>
          <w:color w:val="000000"/>
          <w:sz w:val="28"/>
          <w:szCs w:val="28"/>
        </w:rPr>
        <w:t>Красная Горка</w:t>
      </w:r>
      <w:r w:rsidR="00994B52" w:rsidRPr="005733FA">
        <w:rPr>
          <w:color w:val="000000"/>
          <w:sz w:val="28"/>
          <w:szCs w:val="28"/>
        </w:rPr>
        <w:t xml:space="preserve"> </w:t>
      </w:r>
      <w:r w:rsidRPr="005733F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733FA">
        <w:rPr>
          <w:color w:val="000000"/>
          <w:sz w:val="28"/>
          <w:szCs w:val="28"/>
        </w:rPr>
        <w:t>Кинель-Черкасский</w:t>
      </w:r>
      <w:proofErr w:type="spellEnd"/>
      <w:r w:rsidRPr="005733FA">
        <w:rPr>
          <w:color w:val="000000"/>
          <w:sz w:val="28"/>
          <w:szCs w:val="28"/>
        </w:rPr>
        <w:t xml:space="preserve">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Pr="005733FA">
        <w:rPr>
          <w:sz w:val="28"/>
          <w:szCs w:val="28"/>
        </w:rPr>
        <w:t>изложить в следующей редакции:</w:t>
      </w:r>
    </w:p>
    <w:p w:rsidR="00CA043C" w:rsidRPr="005733FA" w:rsidRDefault="00CA043C" w:rsidP="00CA043C">
      <w:pPr>
        <w:shd w:val="clear" w:color="auto" w:fill="FFFFFF"/>
        <w:tabs>
          <w:tab w:val="left" w:pos="888"/>
        </w:tabs>
        <w:ind w:firstLine="567"/>
        <w:jc w:val="both"/>
        <w:rPr>
          <w:sz w:val="28"/>
          <w:szCs w:val="28"/>
        </w:rPr>
      </w:pPr>
      <w:r w:rsidRPr="005733FA">
        <w:rPr>
          <w:sz w:val="28"/>
          <w:szCs w:val="28"/>
        </w:rPr>
        <w:t xml:space="preserve">«4.6. </w:t>
      </w:r>
      <w:proofErr w:type="gramStart"/>
      <w:r w:rsidRPr="005733FA">
        <w:rPr>
          <w:rFonts w:eastAsia="Calibri"/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r w:rsidRPr="005733FA">
        <w:rPr>
          <w:rFonts w:eastAsia="Calibri"/>
          <w:color w:val="000000"/>
          <w:sz w:val="28"/>
          <w:szCs w:val="28"/>
        </w:rPr>
        <w:t>(совершена сделка)</w:t>
      </w:r>
      <w:r w:rsidRPr="005733FA">
        <w:rPr>
          <w:rFonts w:eastAsia="Calibri"/>
          <w:sz w:val="28"/>
          <w:szCs w:val="28"/>
        </w:rPr>
        <w:t xml:space="preserve"> по приобретению земельного участка, </w:t>
      </w:r>
      <w:r w:rsidRPr="005733FA">
        <w:rPr>
          <w:rFonts w:eastAsia="Calibri"/>
          <w:color w:val="000000"/>
          <w:sz w:val="28"/>
          <w:szCs w:val="28"/>
        </w:rPr>
        <w:t>другого</w:t>
      </w:r>
      <w:r w:rsidRPr="005733FA">
        <w:rPr>
          <w:rFonts w:eastAsia="Calibri"/>
          <w:sz w:val="28"/>
          <w:szCs w:val="28"/>
        </w:rPr>
        <w:t xml:space="preserve"> объекта недвижимого имущества, транспортного средства, ценных бумаг </w:t>
      </w:r>
      <w:r w:rsidRPr="005733FA">
        <w:rPr>
          <w:rFonts w:eastAsia="Calibri"/>
          <w:color w:val="000000"/>
          <w:sz w:val="28"/>
          <w:szCs w:val="28"/>
        </w:rPr>
        <w:t>(</w:t>
      </w:r>
      <w:r w:rsidRPr="005733FA">
        <w:rPr>
          <w:rFonts w:eastAsia="Calibri"/>
          <w:sz w:val="28"/>
          <w:szCs w:val="28"/>
        </w:rPr>
        <w:t>долей участия, паев в уставных (складочных) капиталах организаций</w:t>
      </w:r>
      <w:r w:rsidRPr="005733FA">
        <w:rPr>
          <w:rFonts w:eastAsia="Calibri"/>
          <w:color w:val="000000"/>
          <w:sz w:val="28"/>
          <w:szCs w:val="28"/>
        </w:rPr>
        <w:t>)</w:t>
      </w:r>
      <w:r w:rsidRPr="005733FA">
        <w:rPr>
          <w:rFonts w:eastAsia="Calibri"/>
          <w:sz w:val="28"/>
          <w:szCs w:val="28"/>
        </w:rPr>
        <w:t xml:space="preserve">, </w:t>
      </w:r>
      <w:r w:rsidRPr="005733FA">
        <w:rPr>
          <w:rFonts w:eastAsia="Calibri"/>
          <w:color w:val="000000"/>
          <w:sz w:val="28"/>
          <w:szCs w:val="28"/>
        </w:rPr>
        <w:t>цифровых финансовых активов, цифровой валюты,</w:t>
      </w:r>
      <w:r w:rsidRPr="005733FA">
        <w:rPr>
          <w:rFonts w:eastAsia="Calibri"/>
          <w:sz w:val="28"/>
          <w:szCs w:val="28"/>
        </w:rPr>
        <w:t xml:space="preserve"> если общая сумма таких сделок </w:t>
      </w:r>
      <w:r w:rsidRPr="005733FA">
        <w:rPr>
          <w:rFonts w:eastAsia="Calibri"/>
          <w:color w:val="000000"/>
          <w:sz w:val="28"/>
          <w:szCs w:val="28"/>
        </w:rPr>
        <w:t>(сумма такой сделки)</w:t>
      </w:r>
      <w:r w:rsidRPr="005733FA">
        <w:rPr>
          <w:rFonts w:eastAsia="Calibri"/>
          <w:sz w:val="28"/>
          <w:szCs w:val="28"/>
        </w:rPr>
        <w:t xml:space="preserve"> превышает общий доход лица, замещающего муниципальную должность и его супруги (супруга) за три последних года</w:t>
      </w:r>
      <w:proofErr w:type="gramEnd"/>
      <w:r w:rsidRPr="005733FA">
        <w:rPr>
          <w:rFonts w:eastAsia="Calibri"/>
          <w:sz w:val="28"/>
          <w:szCs w:val="28"/>
        </w:rPr>
        <w:t xml:space="preserve">, </w:t>
      </w:r>
      <w:proofErr w:type="gramStart"/>
      <w:r w:rsidRPr="005733FA">
        <w:rPr>
          <w:rFonts w:eastAsia="Calibri"/>
          <w:sz w:val="28"/>
          <w:szCs w:val="28"/>
        </w:rPr>
        <w:t>предшествующих</w:t>
      </w:r>
      <w:proofErr w:type="gramEnd"/>
      <w:r w:rsidRPr="005733FA">
        <w:rPr>
          <w:rFonts w:eastAsia="Calibri"/>
          <w:sz w:val="28"/>
          <w:szCs w:val="28"/>
        </w:rPr>
        <w:t xml:space="preserve"> отчетному периоду.</w:t>
      </w:r>
      <w:r w:rsidRPr="005733FA">
        <w:rPr>
          <w:sz w:val="28"/>
          <w:szCs w:val="28"/>
        </w:rPr>
        <w:t>».</w:t>
      </w:r>
    </w:p>
    <w:p w:rsidR="00CA043C" w:rsidRPr="005733FA" w:rsidRDefault="00CA043C" w:rsidP="00CA043C">
      <w:pPr>
        <w:tabs>
          <w:tab w:val="left" w:pos="5745"/>
        </w:tabs>
        <w:ind w:firstLine="567"/>
        <w:jc w:val="both"/>
        <w:rPr>
          <w:bCs/>
          <w:sz w:val="28"/>
          <w:szCs w:val="28"/>
        </w:rPr>
      </w:pPr>
      <w:r w:rsidRPr="005733FA">
        <w:rPr>
          <w:bCs/>
          <w:sz w:val="28"/>
          <w:szCs w:val="28"/>
        </w:rPr>
        <w:t xml:space="preserve">2. Опубликовать настоящее решение в газете </w:t>
      </w:r>
      <w:r w:rsidR="00994B52">
        <w:rPr>
          <w:bCs/>
          <w:sz w:val="28"/>
          <w:szCs w:val="28"/>
        </w:rPr>
        <w:t>«</w:t>
      </w:r>
      <w:proofErr w:type="spellStart"/>
      <w:r w:rsidR="00994B52">
        <w:rPr>
          <w:bCs/>
          <w:sz w:val="28"/>
          <w:szCs w:val="28"/>
        </w:rPr>
        <w:t>Красногорские</w:t>
      </w:r>
      <w:proofErr w:type="spellEnd"/>
      <w:r w:rsidR="00994B52">
        <w:rPr>
          <w:bCs/>
          <w:sz w:val="28"/>
          <w:szCs w:val="28"/>
        </w:rPr>
        <w:t xml:space="preserve"> ведомости»</w:t>
      </w:r>
      <w:r w:rsidRPr="005733FA">
        <w:rPr>
          <w:bCs/>
          <w:sz w:val="28"/>
          <w:szCs w:val="28"/>
        </w:rPr>
        <w:t>.</w:t>
      </w:r>
    </w:p>
    <w:p w:rsidR="00CA043C" w:rsidRDefault="00CA043C" w:rsidP="00CA04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733FA">
        <w:rPr>
          <w:sz w:val="28"/>
          <w:szCs w:val="28"/>
        </w:rPr>
        <w:t>3. Настоящее решение вступает в силу со дня его опубликования.</w:t>
      </w:r>
    </w:p>
    <w:p w:rsidR="00CA043C" w:rsidRDefault="00CA043C" w:rsidP="00CA04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A043C" w:rsidRDefault="00CA043C" w:rsidP="00CA04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A043C" w:rsidRDefault="00CA043C" w:rsidP="00CA04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A043C" w:rsidRPr="005733FA" w:rsidRDefault="00CA043C" w:rsidP="00CA04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043C" w:rsidRPr="005733FA" w:rsidRDefault="00CA043C" w:rsidP="00CA043C">
      <w:pPr>
        <w:ind w:firstLine="567"/>
        <w:rPr>
          <w:b/>
          <w:noProof/>
          <w:sz w:val="28"/>
          <w:szCs w:val="28"/>
        </w:rPr>
      </w:pPr>
    </w:p>
    <w:p w:rsidR="00CA043C" w:rsidRPr="00CA043C" w:rsidRDefault="00CA043C" w:rsidP="00CA043C">
      <w:pPr>
        <w:rPr>
          <w:b/>
          <w:noProof/>
          <w:sz w:val="28"/>
          <w:szCs w:val="28"/>
        </w:rPr>
      </w:pPr>
      <w:r w:rsidRPr="00CA043C">
        <w:rPr>
          <w:b/>
          <w:noProof/>
          <w:sz w:val="28"/>
          <w:szCs w:val="28"/>
        </w:rPr>
        <w:t xml:space="preserve">Глава  </w:t>
      </w:r>
    </w:p>
    <w:p w:rsidR="00CA043C" w:rsidRPr="00CA043C" w:rsidRDefault="00CA043C" w:rsidP="00CA043C">
      <w:pPr>
        <w:rPr>
          <w:b/>
          <w:noProof/>
          <w:sz w:val="28"/>
          <w:szCs w:val="28"/>
        </w:rPr>
      </w:pPr>
      <w:r w:rsidRPr="00CA043C">
        <w:rPr>
          <w:b/>
          <w:noProof/>
          <w:sz w:val="28"/>
          <w:szCs w:val="28"/>
        </w:rPr>
        <w:t>сельского поселения Красная Горка                                       А.С.Левкин</w:t>
      </w:r>
    </w:p>
    <w:p w:rsidR="00CA043C" w:rsidRPr="00CA043C" w:rsidRDefault="00CA043C" w:rsidP="00CA043C">
      <w:pPr>
        <w:rPr>
          <w:b/>
          <w:noProof/>
          <w:sz w:val="28"/>
          <w:szCs w:val="28"/>
        </w:rPr>
      </w:pPr>
    </w:p>
    <w:p w:rsidR="00CA043C" w:rsidRPr="00CA043C" w:rsidRDefault="00CA043C" w:rsidP="00CA043C">
      <w:pPr>
        <w:rPr>
          <w:b/>
          <w:noProof/>
          <w:sz w:val="28"/>
          <w:szCs w:val="28"/>
        </w:rPr>
      </w:pPr>
    </w:p>
    <w:p w:rsidR="00CA043C" w:rsidRPr="00CA043C" w:rsidRDefault="00CA043C" w:rsidP="00CA043C">
      <w:pPr>
        <w:rPr>
          <w:b/>
          <w:noProof/>
          <w:sz w:val="28"/>
          <w:szCs w:val="28"/>
        </w:rPr>
      </w:pPr>
      <w:r w:rsidRPr="00CA043C">
        <w:rPr>
          <w:b/>
          <w:noProof/>
          <w:sz w:val="28"/>
          <w:szCs w:val="28"/>
        </w:rPr>
        <w:t xml:space="preserve">Председатель Собрания представителей </w:t>
      </w:r>
    </w:p>
    <w:p w:rsidR="00CA043C" w:rsidRPr="00CA043C" w:rsidRDefault="00CA043C" w:rsidP="00CA043C">
      <w:pPr>
        <w:rPr>
          <w:b/>
          <w:noProof/>
          <w:sz w:val="28"/>
          <w:szCs w:val="28"/>
        </w:rPr>
      </w:pPr>
      <w:r w:rsidRPr="00CA043C">
        <w:rPr>
          <w:b/>
          <w:noProof/>
          <w:sz w:val="28"/>
          <w:szCs w:val="28"/>
        </w:rPr>
        <w:t>сельского поселения Красная Горка                                    М.В.Демянчук</w:t>
      </w:r>
    </w:p>
    <w:p w:rsidR="00CA043C" w:rsidRPr="00CA043C" w:rsidRDefault="00CA043C" w:rsidP="00CA043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CA043C" w:rsidRPr="00CA043C" w:rsidRDefault="00CA043C" w:rsidP="00CA043C">
      <w:pPr>
        <w:rPr>
          <w:sz w:val="28"/>
          <w:szCs w:val="28"/>
        </w:rPr>
      </w:pPr>
    </w:p>
    <w:p w:rsidR="009C5106" w:rsidRDefault="009C5106"/>
    <w:sectPr w:rsidR="009C5106" w:rsidSect="009C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43C"/>
    <w:rsid w:val="000921D2"/>
    <w:rsid w:val="000B49E6"/>
    <w:rsid w:val="002E5DCB"/>
    <w:rsid w:val="003473F5"/>
    <w:rsid w:val="00520D40"/>
    <w:rsid w:val="006C1CF1"/>
    <w:rsid w:val="00924F09"/>
    <w:rsid w:val="00994B52"/>
    <w:rsid w:val="009C5106"/>
    <w:rsid w:val="00CA043C"/>
    <w:rsid w:val="00E1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0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cp:lastPrinted>2021-04-21T11:25:00Z</cp:lastPrinted>
  <dcterms:created xsi:type="dcterms:W3CDTF">2021-03-31T08:19:00Z</dcterms:created>
  <dcterms:modified xsi:type="dcterms:W3CDTF">2021-04-21T11:25:00Z</dcterms:modified>
</cp:coreProperties>
</file>