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Ind w:w="288" w:type="dxa"/>
        <w:tblLook w:val="01E0" w:firstRow="1" w:lastRow="1" w:firstColumn="1" w:lastColumn="1" w:noHBand="0" w:noVBand="0"/>
      </w:tblPr>
      <w:tblGrid>
        <w:gridCol w:w="4500"/>
        <w:gridCol w:w="648"/>
        <w:gridCol w:w="5040"/>
      </w:tblGrid>
      <w:tr w:rsidR="005602EA" w:rsidTr="00E4431E">
        <w:trPr>
          <w:trHeight w:val="888"/>
        </w:trPr>
        <w:tc>
          <w:tcPr>
            <w:tcW w:w="4500" w:type="dxa"/>
          </w:tcPr>
          <w:p w:rsidR="005602EA" w:rsidRDefault="005602EA" w:rsidP="00E4431E">
            <w:r>
              <w:t xml:space="preserve">                          </w:t>
            </w:r>
          </w:p>
        </w:tc>
        <w:tc>
          <w:tcPr>
            <w:tcW w:w="648" w:type="dxa"/>
            <w:vMerge w:val="restart"/>
          </w:tcPr>
          <w:p w:rsidR="005602EA" w:rsidRDefault="005602EA" w:rsidP="00E4431E"/>
        </w:tc>
        <w:tc>
          <w:tcPr>
            <w:tcW w:w="5040" w:type="dxa"/>
          </w:tcPr>
          <w:p w:rsidR="005602EA" w:rsidRDefault="005602EA" w:rsidP="00E4431E">
            <w:pPr>
              <w:jc w:val="right"/>
              <w:rPr>
                <w:b/>
                <w:sz w:val="28"/>
                <w:szCs w:val="28"/>
              </w:rPr>
            </w:pPr>
          </w:p>
          <w:p w:rsidR="005602EA" w:rsidRDefault="005602EA" w:rsidP="00E4431E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602EA" w:rsidRPr="00A72416" w:rsidTr="00E4431E">
        <w:trPr>
          <w:trHeight w:val="2139"/>
        </w:trPr>
        <w:tc>
          <w:tcPr>
            <w:tcW w:w="4500" w:type="dxa"/>
          </w:tcPr>
          <w:p w:rsidR="005602EA" w:rsidRDefault="005602EA" w:rsidP="00E4431E">
            <w:pPr>
              <w:jc w:val="center"/>
              <w:rPr>
                <w:sz w:val="20"/>
                <w:szCs w:val="20"/>
              </w:rPr>
            </w:pPr>
          </w:p>
          <w:p w:rsidR="005602EA" w:rsidRPr="001D1CDC" w:rsidRDefault="005602EA" w:rsidP="00E4431E">
            <w:pPr>
              <w:jc w:val="center"/>
              <w:rPr>
                <w:b/>
                <w:sz w:val="26"/>
                <w:szCs w:val="26"/>
              </w:rPr>
            </w:pPr>
            <w:r w:rsidRPr="001D1CDC">
              <w:rPr>
                <w:b/>
                <w:sz w:val="26"/>
                <w:szCs w:val="26"/>
              </w:rPr>
              <w:t>РОССИЙСКАЯ ФЕДЕРАЦИЯ</w:t>
            </w:r>
          </w:p>
          <w:p w:rsidR="005602EA" w:rsidRDefault="005602EA" w:rsidP="00E4431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Администрация</w:t>
            </w:r>
          </w:p>
          <w:p w:rsidR="005602EA" w:rsidRDefault="005602EA" w:rsidP="00E4431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сельского поселения</w:t>
            </w:r>
          </w:p>
          <w:p w:rsidR="005602EA" w:rsidRDefault="005602EA" w:rsidP="00E4431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Красная Горка</w:t>
            </w:r>
          </w:p>
          <w:p w:rsidR="005602EA" w:rsidRDefault="005602EA" w:rsidP="00E4431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муниципального района</w:t>
            </w:r>
          </w:p>
          <w:p w:rsidR="005602EA" w:rsidRDefault="005602EA" w:rsidP="00E4431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Кинель-Черкасский</w:t>
            </w:r>
          </w:p>
          <w:p w:rsidR="005602EA" w:rsidRDefault="005602EA" w:rsidP="00E4431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Самарской области</w:t>
            </w:r>
          </w:p>
          <w:p w:rsidR="005602EA" w:rsidRPr="006048E7" w:rsidRDefault="005602EA" w:rsidP="00E4431E">
            <w:pPr>
              <w:jc w:val="center"/>
              <w:rPr>
                <w:b/>
              </w:rPr>
            </w:pPr>
          </w:p>
          <w:p w:rsidR="005602EA" w:rsidRDefault="005602EA" w:rsidP="00E4431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ПОСТАНОВЛЕНИЕ</w:t>
            </w:r>
          </w:p>
        </w:tc>
        <w:tc>
          <w:tcPr>
            <w:tcW w:w="0" w:type="auto"/>
            <w:vMerge/>
            <w:vAlign w:val="center"/>
          </w:tcPr>
          <w:p w:rsidR="005602EA" w:rsidRDefault="005602EA" w:rsidP="00E4431E"/>
        </w:tc>
        <w:tc>
          <w:tcPr>
            <w:tcW w:w="5040" w:type="dxa"/>
            <w:vMerge w:val="restart"/>
          </w:tcPr>
          <w:p w:rsidR="005602EA" w:rsidRPr="00A72416" w:rsidRDefault="005602EA" w:rsidP="00E4431E">
            <w:pPr>
              <w:ind w:left="-108" w:firstLine="180"/>
              <w:jc w:val="right"/>
              <w:rPr>
                <w:i/>
              </w:rPr>
            </w:pPr>
          </w:p>
        </w:tc>
      </w:tr>
      <w:tr w:rsidR="005602EA" w:rsidTr="00E4431E">
        <w:trPr>
          <w:trHeight w:val="1067"/>
        </w:trPr>
        <w:tc>
          <w:tcPr>
            <w:tcW w:w="4500" w:type="dxa"/>
            <w:vAlign w:val="center"/>
          </w:tcPr>
          <w:p w:rsidR="005602EA" w:rsidRPr="005B654E" w:rsidRDefault="005602EA" w:rsidP="00E4431E">
            <w:pPr>
              <w:rPr>
                <w:b/>
                <w:sz w:val="28"/>
                <w:szCs w:val="28"/>
                <w:u w:val="single"/>
              </w:rPr>
            </w:pPr>
            <w:r>
              <w:t xml:space="preserve">             </w:t>
            </w:r>
            <w:r w:rsidRPr="005B654E">
              <w:rPr>
                <w:b/>
                <w:sz w:val="28"/>
                <w:szCs w:val="28"/>
              </w:rPr>
              <w:t>о</w:t>
            </w:r>
            <w:r w:rsidRPr="005B654E">
              <w:rPr>
                <w:b/>
                <w:sz w:val="28"/>
                <w:szCs w:val="28"/>
                <w:u w:val="single"/>
              </w:rPr>
              <w:t xml:space="preserve">т </w:t>
            </w:r>
            <w:r>
              <w:rPr>
                <w:b/>
                <w:sz w:val="28"/>
                <w:szCs w:val="28"/>
                <w:u w:val="single"/>
              </w:rPr>
              <w:t>24.07.2020</w:t>
            </w:r>
            <w:r w:rsidRPr="005B654E">
              <w:rPr>
                <w:b/>
                <w:sz w:val="28"/>
                <w:szCs w:val="28"/>
                <w:u w:val="single"/>
              </w:rPr>
              <w:t xml:space="preserve">г.  № </w:t>
            </w:r>
            <w:r>
              <w:rPr>
                <w:b/>
                <w:sz w:val="28"/>
                <w:szCs w:val="28"/>
                <w:u w:val="single"/>
              </w:rPr>
              <w:t>95</w:t>
            </w:r>
          </w:p>
          <w:p w:rsidR="005602EA" w:rsidRPr="005B654E" w:rsidRDefault="005602EA" w:rsidP="00E4431E">
            <w:pPr>
              <w:jc w:val="center"/>
            </w:pPr>
            <w:r>
              <w:t>с. Красная Горка</w:t>
            </w:r>
          </w:p>
        </w:tc>
        <w:tc>
          <w:tcPr>
            <w:tcW w:w="0" w:type="auto"/>
            <w:vMerge/>
            <w:vAlign w:val="center"/>
          </w:tcPr>
          <w:p w:rsidR="005602EA" w:rsidRDefault="005602EA" w:rsidP="00E4431E"/>
        </w:tc>
        <w:tc>
          <w:tcPr>
            <w:tcW w:w="0" w:type="auto"/>
            <w:vMerge/>
            <w:vAlign w:val="center"/>
          </w:tcPr>
          <w:p w:rsidR="005602EA" w:rsidRDefault="005602EA" w:rsidP="00E4431E">
            <w:pPr>
              <w:rPr>
                <w:sz w:val="28"/>
                <w:szCs w:val="28"/>
              </w:rPr>
            </w:pPr>
          </w:p>
        </w:tc>
      </w:tr>
      <w:tr w:rsidR="005602EA" w:rsidTr="00E4431E">
        <w:trPr>
          <w:trHeight w:val="885"/>
        </w:trPr>
        <w:tc>
          <w:tcPr>
            <w:tcW w:w="4500" w:type="dxa"/>
          </w:tcPr>
          <w:p w:rsidR="005602EA" w:rsidRDefault="005602EA" w:rsidP="00E44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[Об утверждении отчета об исполнении бюджета сельского поселения Красная Горка муниципального района Кинель-Черкасский Самарской области </w:t>
            </w:r>
          </w:p>
          <w:p w:rsidR="005602EA" w:rsidRDefault="005602EA" w:rsidP="00E44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1 полугодие  2020 года]</w:t>
            </w:r>
          </w:p>
        </w:tc>
        <w:tc>
          <w:tcPr>
            <w:tcW w:w="0" w:type="auto"/>
            <w:vMerge/>
            <w:vAlign w:val="center"/>
          </w:tcPr>
          <w:p w:rsidR="005602EA" w:rsidRDefault="005602EA" w:rsidP="00E4431E"/>
        </w:tc>
        <w:tc>
          <w:tcPr>
            <w:tcW w:w="0" w:type="auto"/>
            <w:vMerge/>
            <w:vAlign w:val="center"/>
          </w:tcPr>
          <w:p w:rsidR="005602EA" w:rsidRDefault="005602EA" w:rsidP="00E4431E">
            <w:pPr>
              <w:rPr>
                <w:sz w:val="28"/>
                <w:szCs w:val="28"/>
              </w:rPr>
            </w:pPr>
          </w:p>
        </w:tc>
      </w:tr>
      <w:tr w:rsidR="005602EA" w:rsidTr="00E4431E">
        <w:trPr>
          <w:trHeight w:val="5732"/>
        </w:trPr>
        <w:tc>
          <w:tcPr>
            <w:tcW w:w="10188" w:type="dxa"/>
            <w:gridSpan w:val="3"/>
          </w:tcPr>
          <w:p w:rsidR="005602EA" w:rsidRPr="006048E7" w:rsidRDefault="005602EA" w:rsidP="00E4431E">
            <w:pPr>
              <w:spacing w:line="360" w:lineRule="auto"/>
              <w:jc w:val="both"/>
            </w:pPr>
          </w:p>
          <w:p w:rsidR="005602EA" w:rsidRPr="006048E7" w:rsidRDefault="005602EA" w:rsidP="00E4431E">
            <w:pPr>
              <w:pStyle w:val="ConsPlusNormal"/>
              <w:widowControl/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2EA" w:rsidRDefault="005602EA" w:rsidP="00E4431E">
            <w:pPr>
              <w:pStyle w:val="ConsPlusNormal"/>
              <w:widowControl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5 статьи 264.2 Бюджетного  Кодекса Российской Федерации, ПОСТАНОВЛЯЮ:</w:t>
            </w:r>
          </w:p>
          <w:p w:rsidR="005602EA" w:rsidRDefault="005602EA" w:rsidP="00E4431E">
            <w:pPr>
              <w:pStyle w:val="ConsPlusNormal"/>
              <w:widowControl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Утвердить прилагаемый отчет об исполнении бюджета сельского поселения Красная Горка муниципального района Кинель-Черкасский Самарской области </w:t>
            </w:r>
            <w:r w:rsidRPr="00716BA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  <w:r w:rsidRPr="00716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B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  <w:p w:rsidR="005602EA" w:rsidRDefault="005602EA" w:rsidP="00E4431E">
            <w:pPr>
              <w:pStyle w:val="ConsPlusNormal"/>
              <w:widowControl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Настоящее постановление вступает в силу с момента подписания.</w:t>
            </w:r>
          </w:p>
          <w:p w:rsidR="005602EA" w:rsidRDefault="005602EA" w:rsidP="00E4431E">
            <w:pPr>
              <w:pStyle w:val="ConsPlusNormal"/>
              <w:widowControl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Контроль за исполнением настоящего постановления оставляю за собой.</w:t>
            </w:r>
          </w:p>
          <w:p w:rsidR="005602EA" w:rsidRPr="006048E7" w:rsidRDefault="005602EA" w:rsidP="00E4431E">
            <w:pPr>
              <w:pStyle w:val="ConsPlusNormal"/>
              <w:widowControl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</w:p>
          <w:p w:rsidR="005602EA" w:rsidRDefault="005602EA" w:rsidP="00E4431E">
            <w:pPr>
              <w:pStyle w:val="ConsPlusNormal"/>
              <w:widowControl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</w:p>
          <w:p w:rsidR="005602EA" w:rsidRPr="006048E7" w:rsidRDefault="005602EA" w:rsidP="00E4431E">
            <w:pPr>
              <w:pStyle w:val="ConsPlusNormal"/>
              <w:widowControl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</w:p>
          <w:p w:rsidR="005602EA" w:rsidRDefault="005602EA" w:rsidP="00E4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 Красная Горка</w:t>
            </w:r>
          </w:p>
          <w:p w:rsidR="005602EA" w:rsidRDefault="005602EA" w:rsidP="00E4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 Кинель-Черкасский</w:t>
            </w:r>
          </w:p>
          <w:p w:rsidR="005602EA" w:rsidRDefault="005602EA" w:rsidP="00E4431E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Самарской области                                                                                      А.Е. Соколов</w:t>
            </w:r>
          </w:p>
        </w:tc>
      </w:tr>
    </w:tbl>
    <w:p w:rsidR="009A0766" w:rsidRDefault="009A0766">
      <w:bookmarkStart w:id="0" w:name="_GoBack"/>
      <w:bookmarkEnd w:id="0"/>
    </w:p>
    <w:sectPr w:rsidR="009A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EA"/>
    <w:rsid w:val="005602EA"/>
    <w:rsid w:val="009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2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2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Кузнецова</cp:lastModifiedBy>
  <cp:revision>1</cp:revision>
  <dcterms:created xsi:type="dcterms:W3CDTF">2020-08-31T10:33:00Z</dcterms:created>
  <dcterms:modified xsi:type="dcterms:W3CDTF">2020-08-31T10:34:00Z</dcterms:modified>
</cp:coreProperties>
</file>